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149"/>
        <w:gridCol w:w="2410"/>
      </w:tblGrid>
      <w:tr>
        <w:trPr>
          <w:trHeight w:val="1408"/>
        </w:trPr>
        <w:tc>
          <w:tcPr>
            <w:tcW w:w="13149" w:type="dxa"/>
          </w:tcPr>
          <w:p>
            <w:pPr>
              <w:jc w:val="center"/>
              <w:rPr>
                <w:rFonts w:eastAsia="Times New Roman" w:cs="Times New Roman"/>
                <w:b/>
                <w:sz w:val="36"/>
                <w:szCs w:val="3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u w:val="single"/>
                <w:lang w:eastAsia="en-GB"/>
              </w:rPr>
              <w:t>Primary PE Sport Grant Spending Plan Apr’2018- Mar’19</w:t>
            </w:r>
          </w:p>
          <w:p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Schools must use the funding to make additional and sustainable improvements to the quality of PE and sport they offer.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eastAsia="Times New Roman" w:cs="Times New Roman"/>
                <w:noProof/>
                <w:lang w:eastAsia="en-GB"/>
              </w:rPr>
            </w:pPr>
            <w:r>
              <w:rPr>
                <w:rFonts w:eastAsia="Times New Roman" w:cs="Times New Roman"/>
                <w:noProof/>
                <w:lang w:eastAsia="en-GB"/>
              </w:rPr>
              <w:t xml:space="preserve">         </w:t>
            </w:r>
            <w:r>
              <w:rPr>
                <w:rFonts w:eastAsia="Times New Roman" w:cs="Times New Roman"/>
                <w:noProof/>
                <w:lang w:eastAsia="en-GB"/>
              </w:rPr>
              <w:drawing>
                <wp:inline distT="0" distB="0" distL="0" distR="0">
                  <wp:extent cx="933450" cy="933450"/>
                  <wp:effectExtent l="0" t="0" r="0" b="0"/>
                  <wp:docPr id="49" name="Picture 49" descr="F:\Word\Logo\Ladybridge Primary School logo\Full Colour\For General Use\Ladybridge Primary 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Word\Logo\Ladybridge Primary School logo\Full Colour\For General Use\Ladybridge Primary Schoo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FFFF"/>
          <w:sz w:val="26"/>
        </w:rPr>
      </w:pPr>
    </w:p>
    <w:p>
      <w:r>
        <w:rPr>
          <w:rFonts w:eastAsia="Times New Roman" w:cs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9829800" cy="546439"/>
                <wp:effectExtent l="0" t="0" r="0" b="635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546439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4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" fillcolor="#2b92bc" stroked="f">
                <v:textbox inset="0,0,0,0">
                  <w:txbxContent>
                    <w:p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/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>
        <w:trPr>
          <w:trHeight w:val="480"/>
        </w:trPr>
        <w:tc>
          <w:tcPr>
            <w:tcW w:w="7700" w:type="dxa"/>
          </w:tcPr>
          <w:p>
            <w:pPr>
              <w:pStyle w:val="TableParagraph"/>
              <w:ind w:left="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Key achievements to date: (from 2017-18)</w:t>
            </w:r>
          </w:p>
        </w:tc>
        <w:tc>
          <w:tcPr>
            <w:tcW w:w="7678" w:type="dxa"/>
          </w:tcPr>
          <w:p>
            <w:pPr>
              <w:pStyle w:val="TableParagraph"/>
              <w:ind w:left="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>
        <w:trPr>
          <w:trHeight w:val="2059"/>
        </w:trPr>
        <w:tc>
          <w:tcPr>
            <w:tcW w:w="7700" w:type="dxa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girls participate in physical activity.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feel more confident and enthused about teaching PE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 school fitness event successful in encouraging all to participate and see the benefits of sport and physical activity.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‘Active English’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Range of extra-curricular sporting clubs?</w:t>
            </w:r>
          </w:p>
        </w:tc>
        <w:tc>
          <w:tcPr>
            <w:tcW w:w="7678" w:type="dxa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 the of Y6 pupils who can swim ( (see % below)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 the amount of success in competitions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SOW to support teaching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Explore ‘world records’ for different pieces of equipment.</w:t>
            </w:r>
          </w:p>
        </w:tc>
      </w:tr>
    </w:tbl>
    <w:p/>
    <w:tbl>
      <w:tblPr>
        <w:tblW w:w="15388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>
        <w:trPr>
          <w:trHeight w:val="400"/>
        </w:trPr>
        <w:tc>
          <w:tcPr>
            <w:tcW w:w="1163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>
        <w:trPr>
          <w:trHeight w:val="695"/>
        </w:trPr>
        <w:tc>
          <w:tcPr>
            <w:tcW w:w="11634" w:type="dxa"/>
          </w:tcPr>
          <w:p>
            <w:pPr>
              <w:pStyle w:val="TableParagraph"/>
              <w:ind w:left="70" w:right="8"/>
              <w:rPr>
                <w:sz w:val="26"/>
              </w:rPr>
            </w:pPr>
            <w:bookmarkStart w:id="0" w:name="_GoBack" w:colFirst="1" w:colLast="1"/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60%</w:t>
            </w:r>
          </w:p>
        </w:tc>
      </w:tr>
      <w:tr>
        <w:trPr>
          <w:trHeight w:val="853"/>
        </w:trPr>
        <w:tc>
          <w:tcPr>
            <w:tcW w:w="11634" w:type="dxa"/>
          </w:tcPr>
          <w:p>
            <w:pPr>
              <w:pStyle w:val="TableParagraph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60%</w:t>
            </w:r>
          </w:p>
        </w:tc>
      </w:tr>
      <w:tr>
        <w:trPr>
          <w:trHeight w:val="803"/>
        </w:trPr>
        <w:tc>
          <w:tcPr>
            <w:tcW w:w="11634" w:type="dxa"/>
          </w:tcPr>
          <w:p>
            <w:pPr>
              <w:pStyle w:val="TableParagraph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52%</w:t>
            </w:r>
          </w:p>
        </w:tc>
      </w:tr>
      <w:bookmarkEnd w:id="0"/>
      <w:tr>
        <w:trPr>
          <w:trHeight w:val="971"/>
        </w:trPr>
        <w:tc>
          <w:tcPr>
            <w:tcW w:w="11634" w:type="dxa"/>
          </w:tcPr>
          <w:p>
            <w:pPr>
              <w:pStyle w:val="TableParagraph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Yes </w:t>
            </w:r>
          </w:p>
        </w:tc>
      </w:tr>
      <w:tr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rPr>
          <w:rFonts w:asciiTheme="minorHAnsi" w:hAnsiTheme="minorHAnsi" w:cstheme="minorHAnsi"/>
          <w:sz w:val="26"/>
          <w:szCs w:val="26"/>
        </w:rPr>
        <w:sectPr>
          <w:pgSz w:w="16840" w:h="11910" w:orient="landscape"/>
          <w:pgMar w:top="640" w:right="740" w:bottom="280" w:left="620" w:header="720" w:footer="720" w:gutter="0"/>
          <w:cols w:space="720"/>
        </w:sectPr>
      </w:pPr>
      <w:r>
        <w:rPr>
          <w:rFonts w:asciiTheme="minorHAnsi" w:hAnsiTheme="minorHAnsi" w:cstheme="minorHAnsi"/>
          <w:sz w:val="26"/>
          <w:szCs w:val="26"/>
        </w:rPr>
        <w:t xml:space="preserve">* </w:t>
      </w:r>
      <w:r>
        <w:rPr>
          <w:rFonts w:asciiTheme="minorHAnsi" w:hAnsiTheme="minorHAnsi" w:cstheme="minorHAnsi"/>
          <w:sz w:val="26"/>
          <w:szCs w:val="26"/>
        </w:rPr>
        <w:t>Information added on entry into Y6 and then amended at the end of the year</w:t>
      </w:r>
      <w:r>
        <w:rPr>
          <w:rFonts w:asciiTheme="minorHAnsi" w:hAnsiTheme="minorHAnsi" w:cstheme="minorHAnsi"/>
          <w:sz w:val="26"/>
          <w:szCs w:val="26"/>
        </w:rPr>
        <w:t>.</w:t>
      </w:r>
    </w:p>
    <w:p>
      <w:pPr>
        <w:pStyle w:val="BodyText"/>
        <w:ind w:right="-48"/>
        <w:rPr>
          <w:noProof/>
          <w:lang w:val="en-GB" w:eastAsia="en-GB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9846260" cy="694944"/>
                <wp:effectExtent l="0" t="0" r="3175" b="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6260" cy="694944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775.3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" fillcolor="#2b92bc" stroked="f">
                <v:textbox inset="0,0,0,0">
                  <w:txbxContent>
                    <w:p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BodyText"/>
        <w:ind w:right="-48"/>
        <w:rPr>
          <w:noProof/>
          <w:lang w:val="en-GB" w:eastAsia="en-GB"/>
        </w:rPr>
      </w:pPr>
    </w:p>
    <w:tbl>
      <w:tblPr>
        <w:tblW w:w="15532" w:type="dxa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"/>
        <w:gridCol w:w="3475"/>
        <w:gridCol w:w="98"/>
        <w:gridCol w:w="4154"/>
        <w:gridCol w:w="98"/>
        <w:gridCol w:w="1036"/>
        <w:gridCol w:w="98"/>
        <w:gridCol w:w="2302"/>
        <w:gridCol w:w="294"/>
        <w:gridCol w:w="131"/>
        <w:gridCol w:w="10"/>
        <w:gridCol w:w="993"/>
        <w:gridCol w:w="98"/>
        <w:gridCol w:w="2595"/>
        <w:gridCol w:w="81"/>
      </w:tblGrid>
      <w:tr>
        <w:trPr>
          <w:gridAfter w:val="1"/>
          <w:wAfter w:w="81" w:type="dxa"/>
          <w:trHeight w:val="380"/>
        </w:trPr>
        <w:tc>
          <w:tcPr>
            <w:tcW w:w="3544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2018/19</w:t>
            </w:r>
          </w:p>
        </w:tc>
        <w:tc>
          <w:tcPr>
            <w:tcW w:w="4252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FF0000"/>
                <w:sz w:val="24"/>
              </w:rPr>
              <w:t>£19090</w:t>
            </w:r>
          </w:p>
        </w:tc>
        <w:tc>
          <w:tcPr>
            <w:tcW w:w="4962" w:type="dxa"/>
            <w:gridSpan w:val="8"/>
            <w:tcBorders>
              <w:bottom w:val="single" w:sz="8" w:space="0" w:color="231F20"/>
            </w:tcBorders>
          </w:tcPr>
          <w:p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Oct 2018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gridAfter w:val="1"/>
          <w:wAfter w:w="81" w:type="dxa"/>
          <w:trHeight w:val="526"/>
        </w:trPr>
        <w:tc>
          <w:tcPr>
            <w:tcW w:w="11624" w:type="dxa"/>
            <w:gridSpan w:val="9"/>
            <w:tcBorders>
              <w:right w:val="nil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Percentage of total allocation: </w:t>
            </w:r>
            <w:r>
              <w:rPr>
                <w:color w:val="FF0000"/>
                <w:sz w:val="24"/>
              </w:rPr>
              <w:t>100</w:t>
            </w:r>
            <w:r>
              <w:rPr>
                <w:color w:val="231F20"/>
                <w:sz w:val="24"/>
              </w:rPr>
              <w:t>%</w:t>
            </w:r>
          </w:p>
        </w:tc>
      </w:tr>
      <w:tr>
        <w:trPr>
          <w:gridAfter w:val="1"/>
          <w:wAfter w:w="81" w:type="dxa"/>
          <w:trHeight w:val="640"/>
        </w:trPr>
        <w:tc>
          <w:tcPr>
            <w:tcW w:w="3544" w:type="dxa"/>
            <w:gridSpan w:val="2"/>
          </w:tcPr>
          <w:p>
            <w:pPr>
              <w:pStyle w:val="TableParagraph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828" w:type="dxa"/>
            <w:gridSpan w:val="6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>
        <w:trPr>
          <w:gridAfter w:val="1"/>
          <w:wAfter w:w="81" w:type="dxa"/>
        </w:trPr>
        <w:tc>
          <w:tcPr>
            <w:tcW w:w="354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eastAsia="en-GB"/>
              </w:rPr>
              <w:t>- Introduce the daily mile to get all pupils undertaking at least 15 minutes of additional activity per day.</w:t>
            </w:r>
          </w:p>
        </w:tc>
        <w:tc>
          <w:tcPr>
            <w:tcW w:w="4252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</w:pPr>
            <w:r>
              <w:t>- Identify course for daily mile.</w:t>
            </w:r>
          </w:p>
          <w:p>
            <w:pPr>
              <w:pStyle w:val="TableParagraph"/>
            </w:pPr>
            <w:r>
              <w:t xml:space="preserve">- Gather 3 quotes (type of track, route,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  <w:r>
              <w:t>- Install daily mile track</w:t>
            </w: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£14000</w:t>
            </w:r>
          </w:p>
        </w:tc>
        <w:tc>
          <w:tcPr>
            <w:tcW w:w="3828" w:type="dxa"/>
            <w:gridSpan w:val="6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rPr>
          <w:gridAfter w:val="1"/>
          <w:wAfter w:w="81" w:type="dxa"/>
          <w:trHeight w:val="1672"/>
        </w:trPr>
        <w:tc>
          <w:tcPr>
            <w:tcW w:w="3544" w:type="dxa"/>
            <w:gridSpan w:val="2"/>
            <w:tcBorders>
              <w:bottom w:val="single" w:sz="12" w:space="0" w:color="231F20"/>
            </w:tcBorders>
          </w:tcPr>
          <w:p>
            <w:pPr>
              <w:widowControl/>
              <w:autoSpaceDE/>
              <w:autoSpaceDN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Provide more sporting equipment/ resources to support more physical activity during break and lunchtimes. Including installation of playground trail on the KS1 playground.</w:t>
            </w:r>
          </w:p>
        </w:tc>
        <w:tc>
          <w:tcPr>
            <w:tcW w:w="4252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Through pupil voice, the school council will survey, collate and analyse pupils’ views on which equipment to purchase.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Gather 3 quotes for KS1 trail.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Install KS1 play trail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Purchase equipment (including storage).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School council to inform pupils about new equipment and expectations for use.</w:t>
            </w: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£6000</w:t>
            </w: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£300</w:t>
            </w:r>
          </w:p>
        </w:tc>
        <w:tc>
          <w:tcPr>
            <w:tcW w:w="3828" w:type="dxa"/>
            <w:gridSpan w:val="6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rPr>
          <w:gridAfter w:val="1"/>
          <w:wAfter w:w="81" w:type="dxa"/>
        </w:trPr>
        <w:tc>
          <w:tcPr>
            <w:tcW w:w="3544" w:type="dxa"/>
            <w:gridSpan w:val="2"/>
            <w:tcBorders>
              <w:bottom w:val="single" w:sz="12" w:space="0" w:color="231F20"/>
            </w:tcBorders>
          </w:tcPr>
          <w:p>
            <w:pPr>
              <w:widowControl/>
              <w:autoSpaceDE/>
              <w:autoSpaceDN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 xml:space="preserve">Provide more PE equipment/ resources to ensure higher levels of physical activity during PE lessons and sport clubs (less waiting/sharing of equipment/ resources)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eg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>. gymnastic mats</w:t>
            </w:r>
          </w:p>
        </w:tc>
        <w:tc>
          <w:tcPr>
            <w:tcW w:w="4252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PE leaders to survey staff and pupils.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- PE leaders purchase prioritised equipment, and inform staff and pupils once received.</w:t>
            </w: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£1000</w:t>
            </w:r>
          </w:p>
        </w:tc>
        <w:tc>
          <w:tcPr>
            <w:tcW w:w="3828" w:type="dxa"/>
            <w:gridSpan w:val="6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rPr>
          <w:gridAfter w:val="1"/>
          <w:wAfter w:w="81" w:type="dxa"/>
          <w:trHeight w:val="389"/>
        </w:trPr>
        <w:tc>
          <w:tcPr>
            <w:tcW w:w="11765" w:type="dxa"/>
            <w:gridSpan w:val="11"/>
            <w:tcBorders>
              <w:top w:val="single" w:sz="12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686" w:type="dxa"/>
            <w:gridSpan w:val="3"/>
            <w:tcBorders>
              <w:top w:val="single" w:sz="12" w:space="0" w:color="231F20"/>
              <w:left w:val="nil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 3%</w:t>
            </w:r>
          </w:p>
        </w:tc>
      </w:tr>
      <w:tr>
        <w:trPr>
          <w:gridAfter w:val="1"/>
          <w:wAfter w:w="81" w:type="dxa"/>
          <w:trHeight w:val="600"/>
        </w:trPr>
        <w:tc>
          <w:tcPr>
            <w:tcW w:w="3544" w:type="dxa"/>
            <w:gridSpan w:val="2"/>
          </w:tcPr>
          <w:p>
            <w:pPr>
              <w:pStyle w:val="TableParagraph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828" w:type="dxa"/>
            <w:gridSpan w:val="6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>
        <w:trPr>
          <w:gridAfter w:val="1"/>
          <w:wAfter w:w="81" w:type="dxa"/>
          <w:trHeight w:val="60"/>
        </w:trPr>
        <w:tc>
          <w:tcPr>
            <w:tcW w:w="3544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Sporting notice board (outside the ICT suite), accessible by all pupils, showcasing sporting successes and events.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Re-launch/reiterate noticeboard and purpose.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PE leaders to populate (and update) board.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Fonts w:eastAsia="Times New Roman" w:cs="Times New Roman"/>
                <w:lang w:val="en-GB" w:eastAsia="en-GB"/>
              </w:rPr>
              <w:t>Embed the Ladybridge Sports Cup (a series of in-school competitions).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£50</w:t>
            </w:r>
          </w:p>
        </w:tc>
        <w:tc>
          <w:tcPr>
            <w:tcW w:w="3828" w:type="dxa"/>
            <w:gridSpan w:val="6"/>
          </w:tcPr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gridAfter w:val="1"/>
          <w:wAfter w:w="81" w:type="dxa"/>
        </w:trPr>
        <w:tc>
          <w:tcPr>
            <w:tcW w:w="3544" w:type="dxa"/>
            <w:gridSpan w:val="2"/>
          </w:tcPr>
          <w:p>
            <w:pPr>
              <w:widowControl/>
              <w:autoSpaceDE/>
              <w:autoSpaceDN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 xml:space="preserve">Role models (sport-related) to visit and </w:t>
            </w:r>
            <w:r>
              <w:rPr>
                <w:rFonts w:eastAsia="Times New Roman" w:cs="Times New Roman"/>
                <w:lang w:val="en-GB" w:eastAsia="en-GB"/>
              </w:rPr>
              <w:lastRenderedPageBreak/>
              <w:t>speak with pupils to inspire them to participate in sport and promote engagement/love of sport.</w:t>
            </w:r>
          </w:p>
        </w:tc>
        <w:tc>
          <w:tcPr>
            <w:tcW w:w="4252" w:type="dxa"/>
            <w:gridSpan w:val="2"/>
          </w:tcPr>
          <w:p>
            <w:pPr>
              <w:widowControl/>
              <w:autoSpaceDE/>
              <w:autoSpaceDN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Extreme Mountain Bike Show (anti-bullying)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£600</w:t>
            </w:r>
          </w:p>
        </w:tc>
        <w:tc>
          <w:tcPr>
            <w:tcW w:w="3828" w:type="dxa"/>
            <w:gridSpan w:val="6"/>
          </w:tcPr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386"/>
          <w:jc w:val="center"/>
        </w:trPr>
        <w:tc>
          <w:tcPr>
            <w:tcW w:w="11686" w:type="dxa"/>
            <w:gridSpan w:val="9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777" w:type="dxa"/>
            <w:gridSpan w:val="5"/>
            <w:tcBorders>
              <w:left w:val="nil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 2%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580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6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1533"/>
          <w:jc w:val="center"/>
        </w:trPr>
        <w:tc>
          <w:tcPr>
            <w:tcW w:w="3573" w:type="dxa"/>
            <w:gridSpan w:val="2"/>
            <w:tcBorders>
              <w:bottom w:val="single" w:sz="8" w:space="0" w:color="231F20"/>
            </w:tcBorders>
          </w:tcPr>
          <w:p>
            <w:pPr>
              <w:widowControl/>
              <w:autoSpaceDE/>
              <w:autoSpaceDN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 xml:space="preserve">In order to improve progress and achievement of all pupils, the focus is on continuing to support staff in their planning, delivery and evaluation of PE </w:t>
            </w:r>
          </w:p>
        </w:tc>
        <w:tc>
          <w:tcPr>
            <w:tcW w:w="4252" w:type="dxa"/>
            <w:gridSpan w:val="2"/>
            <w:tcBorders>
              <w:bottom w:val="single" w:sz="8" w:space="0" w:color="231F20"/>
            </w:tcBorders>
          </w:tcPr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Baseline pupils.</w:t>
            </w:r>
          </w:p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Explore different SOW, alongside curriculum review, to ensure appropriate progression of skills and easily understood and followed by non-PE specialists.</w:t>
            </w:r>
          </w:p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 xml:space="preserve">- Purchase new </w:t>
            </w:r>
            <w:proofErr w:type="gramStart"/>
            <w:r>
              <w:rPr>
                <w:rFonts w:asciiTheme="minorHAnsi" w:eastAsia="Times New Roman" w:hAnsiTheme="minorHAnsi" w:cs="Times New Roman"/>
                <w:lang w:val="en-GB" w:eastAsia="en-GB"/>
              </w:rPr>
              <w:t>SOW ,</w:t>
            </w:r>
            <w:proofErr w:type="gramEnd"/>
            <w:r>
              <w:rPr>
                <w:rFonts w:asciiTheme="minorHAnsi" w:eastAsia="Times New Roman" w:hAnsiTheme="minorHAnsi" w:cs="Times New Roman"/>
                <w:lang w:val="en-GB" w:eastAsia="en-GB"/>
              </w:rPr>
              <w:t xml:space="preserve"> if appropriate.</w:t>
            </w:r>
          </w:p>
          <w:p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- Provide staff with information; PE leaders to monitor and gather feedback</w:t>
            </w:r>
          </w:p>
        </w:tc>
        <w:tc>
          <w:tcPr>
            <w:tcW w:w="1134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eastAsia="Times New Roman" w:cs="Times New Roman"/>
                <w:lang w:val="en-GB" w:eastAsia="en-GB"/>
              </w:rPr>
              <w:t>£400</w:t>
            </w:r>
          </w:p>
        </w:tc>
        <w:tc>
          <w:tcPr>
            <w:tcW w:w="3828" w:type="dxa"/>
            <w:gridSpan w:val="6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6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328"/>
          <w:jc w:val="center"/>
        </w:trPr>
        <w:tc>
          <w:tcPr>
            <w:tcW w:w="11261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4202" w:type="dxa"/>
            <w:gridSpan w:val="7"/>
            <w:tcBorders>
              <w:left w:val="nil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 8%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580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6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1408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</w:pPr>
            <w:r>
              <w:t>Continue to offer a wide range of activities both within and outside the curriculum in order to provide pupils with a broad range of physical activity experiences.</w:t>
            </w:r>
          </w:p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Undertake a pupil survey.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Explore opportunities for more PE/sport-related links with the revised curriculum, so that each year group </w:t>
            </w:r>
            <w:proofErr w:type="gramStart"/>
            <w:r>
              <w:rPr>
                <w:rFonts w:asciiTheme="minorHAnsi" w:hAnsiTheme="minorHAnsi"/>
              </w:rPr>
              <w:t>have</w:t>
            </w:r>
            <w:proofErr w:type="gramEnd"/>
            <w:r>
              <w:rPr>
                <w:rFonts w:asciiTheme="minorHAnsi" w:hAnsiTheme="minorHAnsi"/>
              </w:rPr>
              <w:t xml:space="preserve"> a specific activity.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Be open to ‘new’ ideas/providers that contact school.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£1500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6"/>
          </w:tcPr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 xml:space="preserve">Y6 took part in </w:t>
            </w:r>
            <w:proofErr w:type="spellStart"/>
            <w:r>
              <w:rPr>
                <w:rFonts w:asciiTheme="minorHAnsi" w:eastAsia="Times New Roman" w:hAnsiTheme="minorHAnsi" w:cs="Times New Roman"/>
                <w:lang w:val="en-GB" w:eastAsia="en-GB"/>
              </w:rPr>
              <w:t>bikeability</w:t>
            </w:r>
            <w:proofErr w:type="spellEnd"/>
            <w:r>
              <w:rPr>
                <w:rFonts w:asciiTheme="minorHAnsi" w:eastAsia="Times New Roman" w:hAnsiTheme="minorHAnsi" w:cs="Times New Roman"/>
                <w:lang w:val="en-GB" w:eastAsia="en-GB"/>
              </w:rPr>
              <w:t xml:space="preserve"> (date?)</w:t>
            </w:r>
          </w:p>
          <w:p>
            <w:pPr>
              <w:pStyle w:val="TableParagraph"/>
              <w:rPr>
                <w:rFonts w:asciiTheme="minorHAnsi" w:eastAsia="Times New Roman" w:hAnsiTheme="minorHAnsi" w:cs="Times New Roman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lang w:val="en-GB" w:eastAsia="en-GB"/>
              </w:rPr>
              <w:t>Y4 took part in rugby (18hrs) from Bolton Rugby coaches… (date)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Y2 African dance workshop (Oct 18) – performed to pupils and parents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Y6 Boxercise (Nov 18)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Fencing taster (Jan 19)</w:t>
            </w:r>
          </w:p>
          <w:p>
            <w:pPr>
              <w:pStyle w:val="TableParagraph"/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  <w:t>Y3 Extra swimming lessons – when???</w:t>
            </w:r>
          </w:p>
          <w:p>
            <w:pPr>
              <w:pStyle w:val="TableParagraph"/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</w:pPr>
            <w:r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  <w:t>3 more staff involved in running extra-curricular activities, and resources are available on KEYPE.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  <w:t>Staff led summer???</w:t>
            </w:r>
            <w:proofErr w:type="gramStart"/>
            <w:r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  <w:t>clubs</w:t>
            </w:r>
            <w:proofErr w:type="gramEnd"/>
            <w:r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  <w:t xml:space="preserve"> include netball, football, </w:t>
            </w:r>
            <w:proofErr w:type="spellStart"/>
            <w:r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  <w:t>rounders</w:t>
            </w:r>
            <w:proofErr w:type="spellEnd"/>
            <w:r>
              <w:rPr>
                <w:rFonts w:asciiTheme="minorHAnsi" w:eastAsia="Times New Roman" w:hAnsiTheme="minorHAnsi" w:cs="Times New Roman"/>
                <w:color w:val="FF0000"/>
                <w:lang w:val="en-GB" w:eastAsia="en-GB"/>
              </w:rPr>
              <w:t>, dance, mindfulness and yoga.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6" w:type="dxa"/>
            <w:gridSpan w:val="2"/>
          </w:tcPr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257"/>
          <w:jc w:val="center"/>
        </w:trPr>
        <w:tc>
          <w:tcPr>
            <w:tcW w:w="15463" w:type="dxa"/>
            <w:gridSpan w:val="14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  <w:r>
              <w:rPr>
                <w:sz w:val="24"/>
              </w:rPr>
              <w:t xml:space="preserve">                                                                                                              </w:t>
            </w:r>
            <w:r>
              <w:rPr>
                <w:color w:val="231F20"/>
                <w:sz w:val="24"/>
              </w:rPr>
              <w:t>Percentage of total allocation: 1%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600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6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1683"/>
          <w:jc w:val="center"/>
        </w:trPr>
        <w:tc>
          <w:tcPr>
            <w:tcW w:w="3573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Provide additional competitive sports (in addition to those provided by school staff), </w:t>
            </w:r>
            <w:proofErr w:type="spellStart"/>
            <w:r>
              <w:rPr>
                <w:rFonts w:asciiTheme="minorHAnsi" w:hAnsiTheme="minorHAnsi"/>
              </w:rPr>
              <w:t>prioritising</w:t>
            </w:r>
            <w:proofErr w:type="spellEnd"/>
            <w:r>
              <w:rPr>
                <w:rFonts w:asciiTheme="minorHAnsi" w:hAnsiTheme="minorHAnsi"/>
              </w:rPr>
              <w:t xml:space="preserve"> those identified from pupil survey/parents views. In order that we increase the number of pupils participating in competitive sport.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Contact local sports providers (linked to school priorities)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Participate in more local competitions.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Inform parents/pupils about clubs, and prepare registers.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Source and purchase sports motivational stickers/rewards 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PE leader to monitor the quality of provision and impact.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6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Participated in Y5/6 6 a-aside competition in July and Y5 team won it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Participated in the local swimming </w:t>
            </w:r>
            <w:proofErr w:type="gramStart"/>
            <w:r>
              <w:rPr>
                <w:rFonts w:asciiTheme="minorHAnsi" w:hAnsiTheme="minorHAnsi"/>
              </w:rPr>
              <w:t>gala,</w:t>
            </w:r>
            <w:proofErr w:type="gramEnd"/>
            <w:r>
              <w:rPr>
                <w:rFonts w:asciiTheme="minorHAnsi" w:hAnsiTheme="minorHAnsi"/>
              </w:rPr>
              <w:t xml:space="preserve"> and our Y5 team won it.</w:t>
            </w: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School football team competed in fixtures against local schools in Summer 2.</w:t>
            </w: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Y3-6 </w:t>
            </w:r>
            <w:proofErr w:type="spellStart"/>
            <w:r>
              <w:rPr>
                <w:rFonts w:asciiTheme="minorHAnsi" w:hAnsiTheme="minorHAnsi"/>
                <w:color w:val="FF0000"/>
              </w:rPr>
              <w:t>Rounders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tournament in July.</w:t>
            </w:r>
          </w:p>
          <w:p>
            <w:pPr>
              <w:pStyle w:val="TableParagrap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Futsal tournament (Y6 ) – Jan 19 – won it</w:t>
            </w: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6" w:type="dxa"/>
            <w:gridSpan w:val="2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Theme="minorHAnsi" w:hAnsiTheme="minorHAnsi"/>
              </w:rPr>
            </w:pPr>
          </w:p>
          <w:p>
            <w:pPr>
              <w:pStyle w:val="TableParagraph"/>
              <w:rPr>
                <w:rFonts w:asciiTheme="minorHAnsi" w:hAnsiTheme="minorHAnsi"/>
              </w:rPr>
            </w:pPr>
          </w:p>
        </w:tc>
      </w:tr>
      <w:tr>
        <w:tblPrEx>
          <w:jc w:val="center"/>
        </w:tblPrEx>
        <w:trPr>
          <w:gridBefore w:val="1"/>
          <w:wBefore w:w="69" w:type="dxa"/>
          <w:trHeight w:val="257"/>
          <w:jc w:val="center"/>
        </w:trPr>
        <w:tc>
          <w:tcPr>
            <w:tcW w:w="15463" w:type="dxa"/>
            <w:gridSpan w:val="14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Additional indicator: </w:t>
            </w:r>
            <w:r>
              <w:rPr>
                <w:color w:val="0057A0"/>
                <w:sz w:val="24"/>
              </w:rPr>
              <w:t>Additional swimming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231F20"/>
                <w:sz w:val="24"/>
              </w:rPr>
              <w:t>Percentage of total allocation: 8%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659"/>
          <w:jc w:val="center"/>
        </w:trPr>
        <w:tc>
          <w:tcPr>
            <w:tcW w:w="3573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8" w:type="dxa"/>
            <w:gridSpan w:val="6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 steps:</w:t>
            </w:r>
          </w:p>
        </w:tc>
      </w:tr>
      <w:tr>
        <w:tblPrEx>
          <w:jc w:val="center"/>
        </w:tblPrEx>
        <w:trPr>
          <w:gridBefore w:val="1"/>
          <w:wBefore w:w="69" w:type="dxa"/>
          <w:trHeight w:val="2120"/>
          <w:jc w:val="center"/>
        </w:trPr>
        <w:tc>
          <w:tcPr>
            <w:tcW w:w="3573" w:type="dxa"/>
            <w:gridSpan w:val="2"/>
          </w:tcPr>
          <w:p>
            <w:r>
              <w:t xml:space="preserve">- To ensure all existing swimmers improve their use of strokes and increase their attainment by 10 </w:t>
            </w:r>
            <w:proofErr w:type="spellStart"/>
            <w:r>
              <w:t>metres</w:t>
            </w:r>
            <w:proofErr w:type="spellEnd"/>
            <w:r>
              <w:t xml:space="preserve"> thus increasing their confidence in water. </w:t>
            </w:r>
          </w:p>
          <w:p>
            <w:r>
              <w:t xml:space="preserve">- All remaining non swimmers achieve 25 </w:t>
            </w:r>
            <w:proofErr w:type="spellStart"/>
            <w:r>
              <w:t>metres</w:t>
            </w:r>
            <w:proofErr w:type="spellEnd"/>
            <w:r>
              <w:t xml:space="preserve"> by the end of Y6 thus meeting the statutory requirements of the national curriculum for PE. </w:t>
            </w:r>
          </w:p>
          <w:p>
            <w:r>
              <w:t xml:space="preserve">- All pupils can perform safe self-rescue over a varied distance so they are confident and safe in water. </w:t>
            </w:r>
          </w:p>
        </w:tc>
        <w:tc>
          <w:tcPr>
            <w:tcW w:w="4252" w:type="dxa"/>
            <w:gridSpan w:val="2"/>
          </w:tcPr>
          <w:p>
            <w:r>
              <w:t>- Renegotiate additional pool space and swimming instruction (from LA) with a focus on intensive swimming sessions across a week/fortnight for Y3 pupils.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£1500</w:t>
            </w:r>
          </w:p>
        </w:tc>
        <w:tc>
          <w:tcPr>
            <w:tcW w:w="3828" w:type="dxa"/>
            <w:gridSpan w:val="6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 Check data????</w:t>
            </w:r>
          </w:p>
          <w:p>
            <w:r>
              <w:t>- Y3 pupils attended, and of these…</w:t>
            </w:r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68% of pupils can swim over 50 </w:t>
            </w:r>
            <w:proofErr w:type="spellStart"/>
            <w:r>
              <w:rPr>
                <w:color w:val="FF0000"/>
              </w:rPr>
              <w:t>metres</w:t>
            </w:r>
            <w:proofErr w:type="spellEnd"/>
            <w:r>
              <w:rPr>
                <w:color w:val="FF0000"/>
              </w:rPr>
              <w:t xml:space="preserve">. </w:t>
            </w:r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- 100% of pupils increased their distance swimming by 10 </w:t>
            </w:r>
            <w:proofErr w:type="spellStart"/>
            <w:r>
              <w:rPr>
                <w:color w:val="FF0000"/>
              </w:rPr>
              <w:t>metres</w:t>
            </w:r>
            <w:proofErr w:type="spellEnd"/>
            <w:r>
              <w:rPr>
                <w:color w:val="FF0000"/>
              </w:rPr>
              <w:t xml:space="preserve">. </w:t>
            </w:r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- 95% of pupils can swim 25 </w:t>
            </w:r>
            <w:proofErr w:type="spellStart"/>
            <w:r>
              <w:rPr>
                <w:color w:val="FF0000"/>
              </w:rPr>
              <w:t>metres</w:t>
            </w:r>
            <w:proofErr w:type="spellEnd"/>
            <w:r>
              <w:rPr>
                <w:color w:val="FF0000"/>
              </w:rPr>
              <w:t xml:space="preserve"> at year 6. </w:t>
            </w:r>
          </w:p>
          <w:p>
            <w:r>
              <w:rPr>
                <w:color w:val="FF0000"/>
              </w:rPr>
              <w:t xml:space="preserve">- 95% of pupils can perform safe </w:t>
            </w:r>
            <w:proofErr w:type="spellStart"/>
            <w:r>
              <w:rPr>
                <w:color w:val="FF0000"/>
              </w:rPr>
              <w:t>self rescue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2676" w:type="dxa"/>
            <w:gridSpan w:val="2"/>
          </w:tcPr>
          <w:p/>
        </w:tc>
      </w:tr>
    </w:tbl>
    <w:p/>
    <w:p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F50A31" id="Freeform 28" o:spid="_x0000_s1026" style="position:absolute;margin-left:0;margin-top:21.25pt;width:.1pt;height:6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sectPr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77021C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63CCA8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rfR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lEa30S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Dg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/hxA4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CA5"/>
    <w:multiLevelType w:val="hybridMultilevel"/>
    <w:tmpl w:val="9092A3DC"/>
    <w:lvl w:ilvl="0" w:tplc="BAFE20F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94F"/>
    <w:multiLevelType w:val="hybridMultilevel"/>
    <w:tmpl w:val="5512F354"/>
    <w:lvl w:ilvl="0" w:tplc="3C862CA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25C3"/>
    <w:multiLevelType w:val="hybridMultilevel"/>
    <w:tmpl w:val="08F4F638"/>
    <w:lvl w:ilvl="0" w:tplc="C2803B4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545F"/>
    <w:multiLevelType w:val="hybridMultilevel"/>
    <w:tmpl w:val="A2F62C46"/>
    <w:lvl w:ilvl="0" w:tplc="18BC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35BC"/>
    <w:multiLevelType w:val="hybridMultilevel"/>
    <w:tmpl w:val="5FAE0320"/>
    <w:lvl w:ilvl="0" w:tplc="31283A2E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CF4"/>
    <w:multiLevelType w:val="hybridMultilevel"/>
    <w:tmpl w:val="9BA0B55C"/>
    <w:lvl w:ilvl="0" w:tplc="DD6C2F0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F1289"/>
    <w:multiLevelType w:val="hybridMultilevel"/>
    <w:tmpl w:val="998C1CFA"/>
    <w:lvl w:ilvl="0" w:tplc="A2E010C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6E3A"/>
    <w:multiLevelType w:val="hybridMultilevel"/>
    <w:tmpl w:val="D9CE349C"/>
    <w:lvl w:ilvl="0" w:tplc="8362AE6C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E7B"/>
    <w:multiLevelType w:val="hybridMultilevel"/>
    <w:tmpl w:val="1862E330"/>
    <w:lvl w:ilvl="0" w:tplc="C742A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0552"/>
    <w:multiLevelType w:val="hybridMultilevel"/>
    <w:tmpl w:val="FECC996A"/>
    <w:lvl w:ilvl="0" w:tplc="2B70EB7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66F6"/>
    <w:multiLevelType w:val="hybridMultilevel"/>
    <w:tmpl w:val="7654F3FC"/>
    <w:lvl w:ilvl="0" w:tplc="60CA934C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C20A5"/>
    <w:multiLevelType w:val="hybridMultilevel"/>
    <w:tmpl w:val="6A0CE380"/>
    <w:lvl w:ilvl="0" w:tplc="242AD93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B36B4"/>
    <w:multiLevelType w:val="hybridMultilevel"/>
    <w:tmpl w:val="5A2CC278"/>
    <w:lvl w:ilvl="0" w:tplc="24342F7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1303"/>
    <w:multiLevelType w:val="hybridMultilevel"/>
    <w:tmpl w:val="D17885E0"/>
    <w:lvl w:ilvl="0" w:tplc="1318D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60BCA"/>
    <w:multiLevelType w:val="hybridMultilevel"/>
    <w:tmpl w:val="821257EE"/>
    <w:lvl w:ilvl="0" w:tplc="97EE0F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F3B0A"/>
    <w:multiLevelType w:val="hybridMultilevel"/>
    <w:tmpl w:val="0AE2F428"/>
    <w:lvl w:ilvl="0" w:tplc="67D48E2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D23B9"/>
    <w:multiLevelType w:val="hybridMultilevel"/>
    <w:tmpl w:val="73109F36"/>
    <w:lvl w:ilvl="0" w:tplc="05BA13A8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9">
    <w:nsid w:val="779435E2"/>
    <w:multiLevelType w:val="hybridMultilevel"/>
    <w:tmpl w:val="363284FC"/>
    <w:lvl w:ilvl="0" w:tplc="0592F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E2275"/>
    <w:multiLevelType w:val="hybridMultilevel"/>
    <w:tmpl w:val="3604BB2E"/>
    <w:lvl w:ilvl="0" w:tplc="68A03F7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Watson</dc:creator>
  <cp:lastModifiedBy>Colin Watson</cp:lastModifiedBy>
  <cp:revision>7</cp:revision>
  <cp:lastPrinted>2018-09-05T10:18:00Z</cp:lastPrinted>
  <dcterms:created xsi:type="dcterms:W3CDTF">2018-10-16T15:23:00Z</dcterms:created>
  <dcterms:modified xsi:type="dcterms:W3CDTF">2019-03-20T14:26:00Z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