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20B" w:rsidRPr="00C44371" w:rsidRDefault="00A2720B" w:rsidP="00C44371">
      <w:pPr>
        <w:spacing w:line="240" w:lineRule="auto"/>
        <w:jc w:val="right"/>
        <w:rPr>
          <w:rFonts w:ascii="Bradley Hand ITC" w:hAnsi="Bradley Hand ITC"/>
          <w:sz w:val="28"/>
          <w:szCs w:val="28"/>
        </w:rPr>
      </w:pPr>
    </w:p>
    <w:p w:rsidR="00C44371" w:rsidRPr="00C44371" w:rsidRDefault="00D17950" w:rsidP="00C44371">
      <w:pPr>
        <w:spacing w:line="240" w:lineRule="auto"/>
        <w:rPr>
          <w:rFonts w:ascii="Bradley Hand ITC" w:hAnsi="Bradley Hand ITC"/>
          <w:szCs w:val="24"/>
          <w:u w:val="none"/>
        </w:rPr>
      </w:pPr>
      <w:r w:rsidRPr="00C44371">
        <w:rPr>
          <w:rFonts w:ascii="Bradley Hand ITC" w:hAnsi="Bradley Hand ITC"/>
          <w:noProof/>
          <w:lang w:eastAsia="en-GB"/>
        </w:rPr>
        <w:drawing>
          <wp:anchor distT="0" distB="0" distL="114300" distR="114300" simplePos="0" relativeHeight="251669504" behindDoc="1" locked="0" layoutInCell="1" allowOverlap="1" wp14:anchorId="16813D0B" wp14:editId="770F841E">
            <wp:simplePos x="0" y="0"/>
            <wp:positionH relativeFrom="margin">
              <wp:posOffset>2387600</wp:posOffset>
            </wp:positionH>
            <wp:positionV relativeFrom="paragraph">
              <wp:posOffset>85725</wp:posOffset>
            </wp:positionV>
            <wp:extent cx="1277620" cy="6635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762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4CC65BFD" wp14:editId="70C3EA20">
            <wp:simplePos x="0" y="0"/>
            <wp:positionH relativeFrom="column">
              <wp:posOffset>5528310</wp:posOffset>
            </wp:positionH>
            <wp:positionV relativeFrom="paragraph">
              <wp:posOffset>26035</wp:posOffset>
            </wp:positionV>
            <wp:extent cx="593090" cy="593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ridge Primary Scho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090" cy="593090"/>
                    </a:xfrm>
                    <a:prstGeom prst="rect">
                      <a:avLst/>
                    </a:prstGeom>
                  </pic:spPr>
                </pic:pic>
              </a:graphicData>
            </a:graphic>
            <wp14:sizeRelH relativeFrom="page">
              <wp14:pctWidth>0</wp14:pctWidth>
            </wp14:sizeRelH>
            <wp14:sizeRelV relativeFrom="page">
              <wp14:pctHeight>0</wp14:pctHeight>
            </wp14:sizeRelV>
          </wp:anchor>
        </w:drawing>
      </w:r>
    </w:p>
    <w:p w:rsidR="00C44371" w:rsidRPr="00C44371" w:rsidRDefault="00C44371" w:rsidP="00C44371">
      <w:pPr>
        <w:spacing w:line="240" w:lineRule="auto"/>
        <w:rPr>
          <w:rFonts w:ascii="Bradley Hand ITC" w:hAnsi="Bradley Hand ITC"/>
          <w:szCs w:val="24"/>
          <w:u w:val="none"/>
        </w:rPr>
      </w:pPr>
    </w:p>
    <w:p w:rsidR="00E351A5" w:rsidRDefault="00E351A5" w:rsidP="00C44371">
      <w:pPr>
        <w:spacing w:line="240" w:lineRule="auto"/>
        <w:rPr>
          <w:rFonts w:ascii="Bradley Hand ITC" w:hAnsi="Bradley Hand ITC"/>
          <w:szCs w:val="24"/>
          <w:u w:val="none"/>
        </w:rPr>
      </w:pPr>
    </w:p>
    <w:p w:rsidR="00D17950" w:rsidRPr="00D17950" w:rsidRDefault="00F42708" w:rsidP="00D17950">
      <w:pPr>
        <w:spacing w:after="120" w:line="240" w:lineRule="auto"/>
        <w:jc w:val="center"/>
        <w:rPr>
          <w:rFonts w:ascii="Bradley Hand ITC" w:hAnsi="Bradley Hand ITC"/>
          <w:b/>
          <w:sz w:val="32"/>
          <w:szCs w:val="32"/>
          <w:u w:val="none"/>
        </w:rPr>
      </w:pPr>
      <w:r w:rsidRPr="00D17950">
        <w:rPr>
          <w:rFonts w:ascii="Bradley Hand ITC" w:hAnsi="Bradley Hand ITC"/>
          <w:b/>
          <w:sz w:val="32"/>
          <w:szCs w:val="32"/>
          <w:u w:val="none"/>
        </w:rPr>
        <w:t xml:space="preserve">The “Christmas Secrets’ Room” is back! </w:t>
      </w:r>
    </w:p>
    <w:p w:rsidR="00687ED3" w:rsidRPr="00C44371" w:rsidRDefault="00F42708" w:rsidP="00734594">
      <w:pPr>
        <w:spacing w:line="240" w:lineRule="auto"/>
        <w:jc w:val="center"/>
        <w:rPr>
          <w:rFonts w:ascii="Bradley Hand ITC" w:hAnsi="Bradley Hand ITC"/>
          <w:szCs w:val="24"/>
          <w:u w:val="none"/>
        </w:rPr>
      </w:pPr>
      <w:r w:rsidRPr="00C44371">
        <w:rPr>
          <w:rFonts w:ascii="Bradley Hand ITC" w:hAnsi="Bradley Hand ITC"/>
          <w:szCs w:val="24"/>
          <w:u w:val="none"/>
        </w:rPr>
        <w:t>For just £3.00 your child can select a present for members of their family, friends, neighbours, teachers</w:t>
      </w:r>
      <w:r w:rsidR="00D17950">
        <w:rPr>
          <w:rFonts w:ascii="Bradley Hand ITC" w:hAnsi="Bradley Hand ITC"/>
          <w:szCs w:val="24"/>
          <w:u w:val="none"/>
        </w:rPr>
        <w:t>,</w:t>
      </w:r>
      <w:r w:rsidRPr="00C44371">
        <w:rPr>
          <w:rFonts w:ascii="Bradley Hand ITC" w:hAnsi="Bradley Hand ITC"/>
          <w:szCs w:val="24"/>
          <w:u w:val="none"/>
        </w:rPr>
        <w:t xml:space="preserve"> etc.</w:t>
      </w:r>
    </w:p>
    <w:p w:rsidR="00364073" w:rsidRPr="00C44371" w:rsidRDefault="00364073" w:rsidP="00734594">
      <w:pPr>
        <w:spacing w:line="240" w:lineRule="auto"/>
        <w:jc w:val="center"/>
        <w:rPr>
          <w:rFonts w:ascii="Bradley Hand ITC" w:hAnsi="Bradley Hand ITC"/>
          <w:szCs w:val="24"/>
          <w:u w:val="none"/>
        </w:rPr>
      </w:pPr>
      <w:r w:rsidRPr="00C44371">
        <w:rPr>
          <w:rFonts w:ascii="Bradley Hand ITC" w:hAnsi="Bradley Hand ITC"/>
          <w:szCs w:val="24"/>
          <w:u w:val="none"/>
        </w:rPr>
        <w:t xml:space="preserve">The </w:t>
      </w:r>
      <w:r w:rsidR="00D17950">
        <w:rPr>
          <w:rFonts w:ascii="Bradley Hand ITC" w:hAnsi="Bradley Hand ITC"/>
          <w:szCs w:val="24"/>
          <w:u w:val="none"/>
        </w:rPr>
        <w:t>S</w:t>
      </w:r>
      <w:r w:rsidRPr="00C44371">
        <w:rPr>
          <w:rFonts w:ascii="Bradley Hand ITC" w:hAnsi="Bradley Hand ITC"/>
          <w:szCs w:val="24"/>
          <w:u w:val="none"/>
        </w:rPr>
        <w:t>ecrets</w:t>
      </w:r>
      <w:r w:rsidR="00C84F84" w:rsidRPr="00C44371">
        <w:rPr>
          <w:rFonts w:ascii="Bradley Hand ITC" w:hAnsi="Bradley Hand ITC"/>
          <w:szCs w:val="24"/>
          <w:u w:val="none"/>
        </w:rPr>
        <w:t>’</w:t>
      </w:r>
      <w:r w:rsidR="00D17950">
        <w:rPr>
          <w:rFonts w:ascii="Bradley Hand ITC" w:hAnsi="Bradley Hand ITC"/>
          <w:szCs w:val="24"/>
          <w:u w:val="none"/>
        </w:rPr>
        <w:t xml:space="preserve"> R</w:t>
      </w:r>
      <w:r w:rsidR="00AF6163" w:rsidRPr="00C44371">
        <w:rPr>
          <w:rFonts w:ascii="Bradley Hand ITC" w:hAnsi="Bradley Hand ITC"/>
          <w:szCs w:val="24"/>
          <w:u w:val="none"/>
        </w:rPr>
        <w:t xml:space="preserve">oom will be open on </w:t>
      </w:r>
      <w:r w:rsidR="00F42708" w:rsidRPr="00C44371">
        <w:rPr>
          <w:rFonts w:ascii="Bradley Hand ITC" w:hAnsi="Bradley Hand ITC"/>
          <w:szCs w:val="24"/>
          <w:u w:val="none"/>
        </w:rPr>
        <w:t>Friday 16</w:t>
      </w:r>
      <w:r w:rsidR="00F42708" w:rsidRPr="00C44371">
        <w:rPr>
          <w:rFonts w:ascii="Bradley Hand ITC" w:hAnsi="Bradley Hand ITC"/>
          <w:szCs w:val="24"/>
          <w:u w:val="none"/>
          <w:vertAlign w:val="superscript"/>
        </w:rPr>
        <w:t>th</w:t>
      </w:r>
      <w:r w:rsidR="00F42708" w:rsidRPr="00C44371">
        <w:rPr>
          <w:rFonts w:ascii="Bradley Hand ITC" w:hAnsi="Bradley Hand ITC"/>
          <w:szCs w:val="24"/>
          <w:u w:val="none"/>
        </w:rPr>
        <w:t xml:space="preserve"> </w:t>
      </w:r>
      <w:r w:rsidR="00B60B16">
        <w:rPr>
          <w:rFonts w:ascii="Bradley Hand ITC" w:hAnsi="Bradley Hand ITC"/>
          <w:szCs w:val="24"/>
          <w:u w:val="none"/>
        </w:rPr>
        <w:t>December</w:t>
      </w:r>
      <w:r w:rsidR="00D17950">
        <w:rPr>
          <w:rFonts w:ascii="Bradley Hand ITC" w:hAnsi="Bradley Hand ITC"/>
          <w:szCs w:val="24"/>
          <w:u w:val="none"/>
        </w:rPr>
        <w:t>,</w:t>
      </w:r>
      <w:r w:rsidR="00B60B16">
        <w:rPr>
          <w:rFonts w:ascii="Bradley Hand ITC" w:hAnsi="Bradley Hand ITC"/>
          <w:szCs w:val="24"/>
          <w:u w:val="none"/>
        </w:rPr>
        <w:t xml:space="preserve"> </w:t>
      </w:r>
      <w:r w:rsidRPr="00C44371">
        <w:rPr>
          <w:rFonts w:ascii="Bradley Hand ITC" w:hAnsi="Bradley Hand ITC"/>
          <w:szCs w:val="24"/>
          <w:u w:val="none"/>
        </w:rPr>
        <w:t>during the school day</w:t>
      </w:r>
      <w:r w:rsidR="00D17950">
        <w:rPr>
          <w:rFonts w:ascii="Bradley Hand ITC" w:hAnsi="Bradley Hand ITC"/>
          <w:szCs w:val="24"/>
          <w:u w:val="none"/>
        </w:rPr>
        <w:t>,</w:t>
      </w:r>
      <w:r w:rsidRPr="00C44371">
        <w:rPr>
          <w:rFonts w:ascii="Bradley Hand ITC" w:hAnsi="Bradley Hand ITC"/>
          <w:szCs w:val="24"/>
          <w:u w:val="none"/>
        </w:rPr>
        <w:t xml:space="preserve"> when your child will come and choose their presents.  All the presents will be wrapped and labelled ready for your child to take home and put secretly under the Christmas tree!</w:t>
      </w:r>
    </w:p>
    <w:p w:rsidR="00364073" w:rsidRPr="00C44371" w:rsidRDefault="00364073" w:rsidP="00734594">
      <w:pPr>
        <w:spacing w:line="240" w:lineRule="auto"/>
        <w:jc w:val="center"/>
        <w:rPr>
          <w:rFonts w:ascii="Bradley Hand ITC" w:hAnsi="Bradley Hand ITC"/>
          <w:szCs w:val="24"/>
          <w:u w:val="none"/>
        </w:rPr>
      </w:pPr>
      <w:r w:rsidRPr="00C44371">
        <w:rPr>
          <w:rFonts w:ascii="Bradley Hand ITC" w:hAnsi="Bradley Hand ITC"/>
          <w:szCs w:val="24"/>
          <w:u w:val="none"/>
        </w:rPr>
        <w:t>We buy a selection of presents</w:t>
      </w:r>
      <w:r w:rsidR="00D17950">
        <w:rPr>
          <w:rFonts w:ascii="Bradley Hand ITC" w:hAnsi="Bradley Hand ITC"/>
          <w:szCs w:val="24"/>
          <w:u w:val="none"/>
        </w:rPr>
        <w:t>,</w:t>
      </w:r>
      <w:r w:rsidRPr="00C44371">
        <w:rPr>
          <w:rFonts w:ascii="Bradley Hand ITC" w:hAnsi="Bradley Hand ITC"/>
          <w:szCs w:val="24"/>
          <w:u w:val="none"/>
        </w:rPr>
        <w:t xml:space="preserve"> rang</w:t>
      </w:r>
      <w:r w:rsidR="00B60B16">
        <w:rPr>
          <w:rFonts w:ascii="Bradley Hand ITC" w:hAnsi="Bradley Hand ITC"/>
          <w:szCs w:val="24"/>
          <w:u w:val="none"/>
        </w:rPr>
        <w:t>ing from children’s toys, books and</w:t>
      </w:r>
      <w:r w:rsidRPr="00C44371">
        <w:rPr>
          <w:rFonts w:ascii="Bradley Hand ITC" w:hAnsi="Bradley Hand ITC"/>
          <w:szCs w:val="24"/>
          <w:u w:val="none"/>
        </w:rPr>
        <w:t xml:space="preserve"> teenage gadgets to adult bath sets,</w:t>
      </w:r>
      <w:r w:rsidR="00704C68" w:rsidRPr="00C44371">
        <w:rPr>
          <w:rFonts w:ascii="Bradley Hand ITC" w:hAnsi="Bradley Hand ITC"/>
          <w:szCs w:val="24"/>
          <w:u w:val="none"/>
        </w:rPr>
        <w:t xml:space="preserve"> candles, perfume, jewellery, aftershave sets and lots more.</w:t>
      </w:r>
    </w:p>
    <w:p w:rsidR="00364073" w:rsidRPr="00C44371" w:rsidRDefault="00364073" w:rsidP="00734594">
      <w:pPr>
        <w:spacing w:line="240" w:lineRule="auto"/>
        <w:jc w:val="center"/>
        <w:rPr>
          <w:rFonts w:ascii="Bradley Hand ITC" w:hAnsi="Bradley Hand ITC"/>
          <w:szCs w:val="24"/>
          <w:u w:val="none"/>
        </w:rPr>
      </w:pPr>
      <w:r w:rsidRPr="00C44371">
        <w:rPr>
          <w:rFonts w:ascii="Bradley Hand ITC" w:hAnsi="Bradley Hand ITC"/>
          <w:szCs w:val="24"/>
          <w:u w:val="none"/>
        </w:rPr>
        <w:t>Don’t forget</w:t>
      </w:r>
      <w:r w:rsidR="00B60B16">
        <w:rPr>
          <w:rFonts w:ascii="Bradley Hand ITC" w:hAnsi="Bradley Hand ITC"/>
          <w:szCs w:val="24"/>
          <w:u w:val="none"/>
        </w:rPr>
        <w:t>,</w:t>
      </w:r>
      <w:r w:rsidRPr="00C44371">
        <w:rPr>
          <w:rFonts w:ascii="Bradley Hand ITC" w:hAnsi="Bradley Hand ITC"/>
          <w:szCs w:val="24"/>
          <w:u w:val="none"/>
        </w:rPr>
        <w:t xml:space="preserve"> it is your child</w:t>
      </w:r>
      <w:r w:rsidR="00C84F84" w:rsidRPr="00C44371">
        <w:rPr>
          <w:rFonts w:ascii="Bradley Hand ITC" w:hAnsi="Bradley Hand ITC"/>
          <w:szCs w:val="24"/>
          <w:u w:val="none"/>
        </w:rPr>
        <w:t>’</w:t>
      </w:r>
      <w:r w:rsidRPr="00C44371">
        <w:rPr>
          <w:rFonts w:ascii="Bradley Hand ITC" w:hAnsi="Bradley Hand ITC"/>
          <w:szCs w:val="24"/>
          <w:u w:val="none"/>
        </w:rPr>
        <w:t>s choice</w:t>
      </w:r>
      <w:r w:rsidR="00E82C4D" w:rsidRPr="00C44371">
        <w:rPr>
          <w:rFonts w:ascii="Bradley Hand ITC" w:hAnsi="Bradley Hand ITC"/>
          <w:szCs w:val="24"/>
          <w:u w:val="none"/>
        </w:rPr>
        <w:t xml:space="preserve"> which makes it extra special and gives them independence!</w:t>
      </w:r>
    </w:p>
    <w:p w:rsidR="00E82C4D" w:rsidRPr="00C44371" w:rsidRDefault="00E82C4D" w:rsidP="00734594">
      <w:pPr>
        <w:spacing w:line="240" w:lineRule="auto"/>
        <w:jc w:val="center"/>
        <w:rPr>
          <w:rFonts w:ascii="Bradley Hand ITC" w:hAnsi="Bradley Hand ITC"/>
          <w:szCs w:val="24"/>
          <w:u w:val="none"/>
        </w:rPr>
      </w:pPr>
      <w:r w:rsidRPr="00C44371">
        <w:rPr>
          <w:rFonts w:ascii="Bradley Hand ITC" w:hAnsi="Bradley Hand ITC"/>
          <w:szCs w:val="24"/>
          <w:u w:val="none"/>
        </w:rPr>
        <w:t xml:space="preserve">If you would like your child to buy presents from the </w:t>
      </w:r>
      <w:r w:rsidR="00F42708" w:rsidRPr="00C44371">
        <w:rPr>
          <w:rFonts w:ascii="Bradley Hand ITC" w:hAnsi="Bradley Hand ITC"/>
          <w:szCs w:val="24"/>
          <w:u w:val="none"/>
        </w:rPr>
        <w:t xml:space="preserve">PTFA </w:t>
      </w:r>
      <w:r w:rsidRPr="00C44371">
        <w:rPr>
          <w:rFonts w:ascii="Bradley Hand ITC" w:hAnsi="Bradley Hand ITC"/>
          <w:szCs w:val="24"/>
          <w:u w:val="none"/>
        </w:rPr>
        <w:t>Secrets</w:t>
      </w:r>
      <w:r w:rsidR="008675ED" w:rsidRPr="00C44371">
        <w:rPr>
          <w:rFonts w:ascii="Bradley Hand ITC" w:hAnsi="Bradley Hand ITC"/>
          <w:szCs w:val="24"/>
          <w:u w:val="none"/>
        </w:rPr>
        <w:t>’</w:t>
      </w:r>
      <w:r w:rsidRPr="00C44371">
        <w:rPr>
          <w:rFonts w:ascii="Bradley Hand ITC" w:hAnsi="Bradley Hand ITC"/>
          <w:szCs w:val="24"/>
          <w:u w:val="none"/>
        </w:rPr>
        <w:t xml:space="preserve"> Room, please fill in the form below and return it in an envelope with </w:t>
      </w:r>
      <w:r w:rsidR="00F42708" w:rsidRPr="00F67DF0">
        <w:rPr>
          <w:rFonts w:ascii="Bradley Hand ITC" w:hAnsi="Bradley Hand ITC"/>
          <w:b/>
          <w:szCs w:val="24"/>
          <w:u w:val="none"/>
        </w:rPr>
        <w:t>£3.0</w:t>
      </w:r>
      <w:r w:rsidR="00AF6163" w:rsidRPr="00F67DF0">
        <w:rPr>
          <w:rFonts w:ascii="Bradley Hand ITC" w:hAnsi="Bradley Hand ITC"/>
          <w:b/>
          <w:szCs w:val="24"/>
          <w:u w:val="none"/>
        </w:rPr>
        <w:t>0 per present</w:t>
      </w:r>
      <w:r w:rsidR="00AF6163" w:rsidRPr="00C44371">
        <w:rPr>
          <w:rFonts w:ascii="Bradley Hand ITC" w:hAnsi="Bradley Hand ITC"/>
          <w:szCs w:val="24"/>
          <w:u w:val="none"/>
        </w:rPr>
        <w:t xml:space="preserve"> by Friday </w:t>
      </w:r>
      <w:r w:rsidR="00F42708" w:rsidRPr="00C44371">
        <w:rPr>
          <w:rFonts w:ascii="Bradley Hand ITC" w:hAnsi="Bradley Hand ITC"/>
          <w:szCs w:val="24"/>
          <w:u w:val="none"/>
        </w:rPr>
        <w:t>9</w:t>
      </w:r>
      <w:r w:rsidR="00F42708" w:rsidRPr="00C44371">
        <w:rPr>
          <w:rFonts w:ascii="Bradley Hand ITC" w:hAnsi="Bradley Hand ITC"/>
          <w:szCs w:val="24"/>
          <w:u w:val="none"/>
          <w:vertAlign w:val="superscript"/>
        </w:rPr>
        <w:t>th</w:t>
      </w:r>
      <w:r w:rsidR="00D17950">
        <w:rPr>
          <w:rFonts w:ascii="Bradley Hand ITC" w:hAnsi="Bradley Hand ITC"/>
          <w:szCs w:val="24"/>
          <w:u w:val="none"/>
        </w:rPr>
        <w:t xml:space="preserve"> December</w:t>
      </w:r>
      <w:r w:rsidR="00F42708" w:rsidRPr="00C44371">
        <w:rPr>
          <w:rFonts w:ascii="Bradley Hand ITC" w:hAnsi="Bradley Hand ITC"/>
          <w:szCs w:val="24"/>
          <w:u w:val="none"/>
        </w:rPr>
        <w:t>.</w:t>
      </w:r>
    </w:p>
    <w:p w:rsidR="00E82C4D" w:rsidRPr="00C44371" w:rsidRDefault="00E82C4D" w:rsidP="00734594">
      <w:pPr>
        <w:spacing w:line="240" w:lineRule="auto"/>
        <w:jc w:val="center"/>
        <w:rPr>
          <w:rFonts w:ascii="Bradley Hand ITC" w:hAnsi="Bradley Hand ITC"/>
          <w:szCs w:val="24"/>
          <w:u w:val="none"/>
        </w:rPr>
      </w:pPr>
      <w:r w:rsidRPr="00C44371">
        <w:rPr>
          <w:rFonts w:ascii="Bradley Hand ITC" w:hAnsi="Bradley Hand ITC"/>
          <w:szCs w:val="24"/>
          <w:u w:val="none"/>
        </w:rPr>
        <w:t xml:space="preserve">We will keep this form </w:t>
      </w:r>
      <w:r w:rsidR="00AF6163" w:rsidRPr="00C44371">
        <w:rPr>
          <w:rFonts w:ascii="Bradley Hand ITC" w:hAnsi="Bradley Hand ITC"/>
          <w:szCs w:val="24"/>
          <w:u w:val="none"/>
        </w:rPr>
        <w:t xml:space="preserve">and return it to you on </w:t>
      </w:r>
      <w:r w:rsidR="00F42708" w:rsidRPr="00C44371">
        <w:rPr>
          <w:rFonts w:ascii="Bradley Hand ITC" w:hAnsi="Bradley Hand ITC"/>
          <w:szCs w:val="24"/>
          <w:u w:val="none"/>
        </w:rPr>
        <w:t>Friday 16</w:t>
      </w:r>
      <w:r w:rsidR="00F42708" w:rsidRPr="00C44371">
        <w:rPr>
          <w:rFonts w:ascii="Bradley Hand ITC" w:hAnsi="Bradley Hand ITC"/>
          <w:szCs w:val="24"/>
          <w:u w:val="none"/>
          <w:vertAlign w:val="superscript"/>
        </w:rPr>
        <w:t>th</w:t>
      </w:r>
      <w:r w:rsidR="00F42708" w:rsidRPr="00C44371">
        <w:rPr>
          <w:rFonts w:ascii="Bradley Hand ITC" w:hAnsi="Bradley Hand ITC"/>
          <w:szCs w:val="24"/>
          <w:u w:val="none"/>
        </w:rPr>
        <w:t xml:space="preserve"> </w:t>
      </w:r>
      <w:r w:rsidRPr="00C44371">
        <w:rPr>
          <w:rFonts w:ascii="Bradley Hand ITC" w:hAnsi="Bradley Hand ITC"/>
          <w:szCs w:val="24"/>
          <w:u w:val="none"/>
        </w:rPr>
        <w:t>December</w:t>
      </w:r>
      <w:r w:rsidR="00D17950">
        <w:rPr>
          <w:rFonts w:ascii="Bradley Hand ITC" w:hAnsi="Bradley Hand ITC"/>
          <w:szCs w:val="24"/>
          <w:u w:val="none"/>
        </w:rPr>
        <w:t>,</w:t>
      </w:r>
      <w:r w:rsidRPr="00C44371">
        <w:rPr>
          <w:rFonts w:ascii="Bradley Hand ITC" w:hAnsi="Bradley Hand ITC"/>
          <w:szCs w:val="24"/>
          <w:u w:val="none"/>
        </w:rPr>
        <w:t xml:space="preserve"> when your child brings home their present(s).</w:t>
      </w:r>
    </w:p>
    <w:p w:rsidR="00E82C4D" w:rsidRPr="00D17950" w:rsidRDefault="00E82C4D" w:rsidP="00C44371">
      <w:pPr>
        <w:spacing w:line="240" w:lineRule="auto"/>
        <w:jc w:val="center"/>
        <w:rPr>
          <w:rFonts w:ascii="Bradley Hand ITC" w:hAnsi="Bradley Hand ITC"/>
          <w:szCs w:val="24"/>
          <w:u w:val="none"/>
        </w:rPr>
      </w:pPr>
      <w:r w:rsidRPr="00D17950">
        <w:rPr>
          <w:rFonts w:ascii="Bradley Hand ITC" w:hAnsi="Bradley Hand ITC"/>
          <w:szCs w:val="24"/>
          <w:u w:val="none"/>
        </w:rPr>
        <w:t>Love from the PTFA</w:t>
      </w:r>
      <w:bookmarkStart w:id="0" w:name="_GoBack"/>
      <w:bookmarkEnd w:id="0"/>
    </w:p>
    <w:p w:rsidR="00E82C4D" w:rsidRPr="00734594" w:rsidRDefault="00734594" w:rsidP="00C44371">
      <w:pPr>
        <w:pStyle w:val="ListParagraph"/>
        <w:numPr>
          <w:ilvl w:val="0"/>
          <w:numId w:val="1"/>
        </w:numPr>
        <w:spacing w:line="240" w:lineRule="auto"/>
        <w:rPr>
          <w:rFonts w:ascii="Bradley Hand ITC" w:hAnsi="Bradley Hand ITC"/>
          <w:b/>
          <w:szCs w:val="24"/>
          <w:u w:val="none"/>
        </w:rPr>
      </w:pPr>
      <w:r w:rsidRPr="00734594">
        <w:rPr>
          <w:rFonts w:ascii="Bradley Hand ITC" w:hAnsi="Bradley Hand ITC"/>
          <w:b/>
          <w:szCs w:val="24"/>
          <w:u w:val="none"/>
        </w:rPr>
        <w:t>---------------------------------------------------------------------------------------------------------------</w:t>
      </w:r>
    </w:p>
    <w:p w:rsidR="00E82C4D" w:rsidRPr="00C44371" w:rsidRDefault="00E82C4D" w:rsidP="00C44371">
      <w:pPr>
        <w:spacing w:line="240" w:lineRule="auto"/>
        <w:rPr>
          <w:rFonts w:ascii="Bradley Hand ITC" w:hAnsi="Bradley Hand ITC"/>
          <w:szCs w:val="24"/>
          <w:u w:val="none"/>
        </w:rPr>
      </w:pPr>
      <w:r w:rsidRPr="00C44371">
        <w:rPr>
          <w:rFonts w:ascii="Bradley Hand ITC" w:hAnsi="Bradley Hand ITC"/>
          <w:szCs w:val="24"/>
          <w:u w:val="none"/>
        </w:rPr>
        <w:t>Child</w:t>
      </w:r>
      <w:r w:rsidR="001E3120" w:rsidRPr="00C44371">
        <w:rPr>
          <w:rFonts w:ascii="Bradley Hand ITC" w:hAnsi="Bradley Hand ITC"/>
          <w:szCs w:val="24"/>
          <w:u w:val="none"/>
        </w:rPr>
        <w:t>’</w:t>
      </w:r>
      <w:r w:rsidR="00346639">
        <w:rPr>
          <w:rFonts w:ascii="Bradley Hand ITC" w:hAnsi="Bradley Hand ITC"/>
          <w:szCs w:val="24"/>
          <w:u w:val="none"/>
        </w:rPr>
        <w:t>s Name…………………………</w:t>
      </w:r>
      <w:r w:rsidRPr="00C44371">
        <w:rPr>
          <w:rFonts w:ascii="Bradley Hand ITC" w:hAnsi="Bradley Hand ITC"/>
          <w:szCs w:val="24"/>
          <w:u w:val="none"/>
        </w:rPr>
        <w:t>…</w:t>
      </w:r>
      <w:r w:rsidR="00346639">
        <w:rPr>
          <w:rFonts w:ascii="Bradley Hand ITC" w:hAnsi="Bradley Hand ITC"/>
          <w:szCs w:val="24"/>
          <w:u w:val="none"/>
        </w:rPr>
        <w:t>…………………</w:t>
      </w:r>
      <w:r w:rsidRPr="00C44371">
        <w:rPr>
          <w:rFonts w:ascii="Bradley Hand ITC" w:hAnsi="Bradley Hand ITC"/>
          <w:szCs w:val="24"/>
          <w:u w:val="none"/>
        </w:rPr>
        <w:t xml:space="preserve">   Class………………………………………………………</w:t>
      </w:r>
    </w:p>
    <w:tbl>
      <w:tblPr>
        <w:tblStyle w:val="TableGrid"/>
        <w:tblW w:w="9639" w:type="dxa"/>
        <w:tblInd w:w="-5" w:type="dxa"/>
        <w:tblLayout w:type="fixed"/>
        <w:tblLook w:val="04A0" w:firstRow="1" w:lastRow="0" w:firstColumn="1" w:lastColumn="0" w:noHBand="0" w:noVBand="1"/>
      </w:tblPr>
      <w:tblGrid>
        <w:gridCol w:w="2268"/>
        <w:gridCol w:w="709"/>
        <w:gridCol w:w="851"/>
        <w:gridCol w:w="850"/>
        <w:gridCol w:w="851"/>
        <w:gridCol w:w="708"/>
        <w:gridCol w:w="851"/>
        <w:gridCol w:w="850"/>
        <w:gridCol w:w="709"/>
        <w:gridCol w:w="992"/>
      </w:tblGrid>
      <w:tr w:rsidR="00734594" w:rsidRPr="00734594" w:rsidTr="00C44371">
        <w:tc>
          <w:tcPr>
            <w:tcW w:w="2268" w:type="dxa"/>
            <w:vMerge w:val="restart"/>
          </w:tcPr>
          <w:p w:rsidR="00FF211A" w:rsidRPr="00734594" w:rsidRDefault="00FF211A" w:rsidP="00C44371">
            <w:pPr>
              <w:rPr>
                <w:rFonts w:ascii="Bradley Hand ITC" w:hAnsi="Bradley Hand ITC"/>
                <w:b/>
                <w:szCs w:val="24"/>
                <w:u w:val="none"/>
              </w:rPr>
            </w:pPr>
          </w:p>
          <w:p w:rsidR="00FF211A" w:rsidRPr="00734594" w:rsidRDefault="00FF211A" w:rsidP="00C44371">
            <w:pPr>
              <w:rPr>
                <w:rFonts w:ascii="Bradley Hand ITC" w:hAnsi="Bradley Hand ITC"/>
                <w:b/>
                <w:szCs w:val="24"/>
                <w:u w:val="none"/>
              </w:rPr>
            </w:pPr>
            <w:r w:rsidRPr="00734594">
              <w:rPr>
                <w:rFonts w:ascii="Bradley Hand ITC" w:hAnsi="Bradley Hand ITC"/>
                <w:b/>
                <w:noProof/>
                <w:szCs w:val="24"/>
                <w:u w:val="none"/>
                <w:lang w:eastAsia="en-GB"/>
              </w:rPr>
              <mc:AlternateContent>
                <mc:Choice Requires="wps">
                  <w:drawing>
                    <wp:anchor distT="0" distB="0" distL="114300" distR="114300" simplePos="0" relativeHeight="251664384" behindDoc="0" locked="0" layoutInCell="1" allowOverlap="1" wp14:anchorId="15B09FB3" wp14:editId="33EB63A7">
                      <wp:simplePos x="0" y="0"/>
                      <wp:positionH relativeFrom="column">
                        <wp:posOffset>-512900</wp:posOffset>
                      </wp:positionH>
                      <wp:positionV relativeFrom="paragraph">
                        <wp:posOffset>334663</wp:posOffset>
                      </wp:positionV>
                      <wp:extent cx="428500" cy="32131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00" cy="321310"/>
                              </a:xfrm>
                              <a:prstGeom prst="rect">
                                <a:avLst/>
                              </a:prstGeom>
                              <a:solidFill>
                                <a:srgbClr val="FFFFFF"/>
                              </a:solidFill>
                              <a:ln w="9525">
                                <a:noFill/>
                                <a:miter lim="800000"/>
                                <a:headEnd/>
                                <a:tailEnd/>
                              </a:ln>
                            </wps:spPr>
                            <wps:txbx>
                              <w:txbxContent>
                                <w:p w:rsidR="00C44371" w:rsidRDefault="00C443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4pt;margin-top:26.35pt;width:33.7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" stroked="f">
                      <v:textbox>
                        <w:txbxContent>
                          <w:p w:rsidR="00C44371" w:rsidRDefault="00C44371"/>
                        </w:txbxContent>
                      </v:textbox>
                    </v:shape>
                  </w:pict>
                </mc:Fallback>
              </mc:AlternateContent>
            </w:r>
            <w:r w:rsidRPr="00734594">
              <w:rPr>
                <w:rFonts w:ascii="Bradley Hand ITC" w:hAnsi="Bradley Hand ITC"/>
                <w:b/>
                <w:szCs w:val="24"/>
                <w:u w:val="none"/>
              </w:rPr>
              <w:t>Name of Recipient</w:t>
            </w:r>
          </w:p>
        </w:tc>
        <w:tc>
          <w:tcPr>
            <w:tcW w:w="3261" w:type="dxa"/>
            <w:gridSpan w:val="4"/>
          </w:tcPr>
          <w:p w:rsidR="00FF315A" w:rsidRPr="00734594" w:rsidRDefault="00FF211A" w:rsidP="00C44371">
            <w:pPr>
              <w:jc w:val="center"/>
              <w:rPr>
                <w:rFonts w:ascii="Bradley Hand ITC" w:hAnsi="Bradley Hand ITC"/>
                <w:b/>
                <w:szCs w:val="24"/>
                <w:u w:val="none"/>
              </w:rPr>
            </w:pPr>
            <w:r w:rsidRPr="00734594">
              <w:rPr>
                <w:rFonts w:ascii="Bradley Hand ITC" w:hAnsi="Bradley Hand ITC"/>
                <w:b/>
                <w:szCs w:val="24"/>
                <w:u w:val="none"/>
              </w:rPr>
              <w:t xml:space="preserve">Male </w:t>
            </w:r>
          </w:p>
          <w:p w:rsidR="00FF211A" w:rsidRPr="00734594" w:rsidRDefault="00FF211A" w:rsidP="00C44371">
            <w:pPr>
              <w:jc w:val="center"/>
              <w:rPr>
                <w:rFonts w:ascii="Bradley Hand ITC" w:hAnsi="Bradley Hand ITC"/>
                <w:b/>
                <w:szCs w:val="24"/>
                <w:u w:val="none"/>
              </w:rPr>
            </w:pPr>
            <w:r w:rsidRPr="00734594">
              <w:rPr>
                <w:rFonts w:ascii="Bradley Hand ITC" w:hAnsi="Bradley Hand ITC"/>
                <w:b/>
                <w:szCs w:val="24"/>
                <w:u w:val="none"/>
              </w:rPr>
              <w:t>(Years)</w:t>
            </w:r>
          </w:p>
        </w:tc>
        <w:tc>
          <w:tcPr>
            <w:tcW w:w="3118" w:type="dxa"/>
            <w:gridSpan w:val="4"/>
          </w:tcPr>
          <w:p w:rsidR="00FF315A" w:rsidRPr="00734594" w:rsidRDefault="00FF211A" w:rsidP="00C44371">
            <w:pPr>
              <w:jc w:val="center"/>
              <w:rPr>
                <w:rFonts w:ascii="Bradley Hand ITC" w:hAnsi="Bradley Hand ITC"/>
                <w:b/>
                <w:szCs w:val="24"/>
                <w:u w:val="none"/>
              </w:rPr>
            </w:pPr>
            <w:r w:rsidRPr="00734594">
              <w:rPr>
                <w:rFonts w:ascii="Bradley Hand ITC" w:hAnsi="Bradley Hand ITC"/>
                <w:b/>
                <w:szCs w:val="24"/>
                <w:u w:val="none"/>
              </w:rPr>
              <w:t xml:space="preserve">Female </w:t>
            </w:r>
          </w:p>
          <w:p w:rsidR="00FF211A" w:rsidRPr="00734594" w:rsidRDefault="00FF211A" w:rsidP="00C44371">
            <w:pPr>
              <w:jc w:val="center"/>
              <w:rPr>
                <w:rFonts w:ascii="Bradley Hand ITC" w:hAnsi="Bradley Hand ITC"/>
                <w:b/>
                <w:szCs w:val="24"/>
                <w:u w:val="none"/>
              </w:rPr>
            </w:pPr>
            <w:r w:rsidRPr="00734594">
              <w:rPr>
                <w:rFonts w:ascii="Bradley Hand ITC" w:hAnsi="Bradley Hand ITC"/>
                <w:b/>
                <w:szCs w:val="24"/>
                <w:u w:val="none"/>
              </w:rPr>
              <w:t>(Years)</w:t>
            </w:r>
          </w:p>
        </w:tc>
        <w:tc>
          <w:tcPr>
            <w:tcW w:w="992" w:type="dxa"/>
          </w:tcPr>
          <w:p w:rsidR="00FF211A" w:rsidRPr="00734594" w:rsidRDefault="00FF211A" w:rsidP="00C44371">
            <w:pPr>
              <w:jc w:val="center"/>
              <w:rPr>
                <w:rFonts w:ascii="Bradley Hand ITC" w:hAnsi="Bradley Hand ITC"/>
                <w:b/>
                <w:szCs w:val="24"/>
                <w:u w:val="none"/>
              </w:rPr>
            </w:pPr>
            <w:r w:rsidRPr="00734594">
              <w:rPr>
                <w:rFonts w:ascii="Bradley Hand ITC" w:hAnsi="Bradley Hand ITC"/>
                <w:b/>
                <w:szCs w:val="24"/>
                <w:u w:val="none"/>
              </w:rPr>
              <w:t>Infant (Years)</w:t>
            </w:r>
          </w:p>
        </w:tc>
      </w:tr>
      <w:tr w:rsidR="00734594" w:rsidRPr="00734594" w:rsidTr="001F4AF8">
        <w:tc>
          <w:tcPr>
            <w:tcW w:w="2268" w:type="dxa"/>
            <w:vMerge/>
          </w:tcPr>
          <w:p w:rsidR="00FF211A" w:rsidRPr="00734594" w:rsidRDefault="00FF211A" w:rsidP="00C44371">
            <w:pPr>
              <w:rPr>
                <w:rFonts w:ascii="Bradley Hand ITC" w:hAnsi="Bradley Hand ITC"/>
                <w:b/>
                <w:szCs w:val="24"/>
                <w:u w:val="none"/>
              </w:rPr>
            </w:pPr>
          </w:p>
        </w:tc>
        <w:tc>
          <w:tcPr>
            <w:tcW w:w="709"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3 - 6</w:t>
            </w:r>
          </w:p>
        </w:tc>
        <w:tc>
          <w:tcPr>
            <w:tcW w:w="851"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7 - 11</w:t>
            </w:r>
          </w:p>
        </w:tc>
        <w:tc>
          <w:tcPr>
            <w:tcW w:w="850"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12 - 16</w:t>
            </w:r>
          </w:p>
        </w:tc>
        <w:tc>
          <w:tcPr>
            <w:tcW w:w="851"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Adult</w:t>
            </w:r>
          </w:p>
        </w:tc>
        <w:tc>
          <w:tcPr>
            <w:tcW w:w="708"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3 - 6</w:t>
            </w:r>
          </w:p>
        </w:tc>
        <w:tc>
          <w:tcPr>
            <w:tcW w:w="851"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7 - 11</w:t>
            </w:r>
          </w:p>
        </w:tc>
        <w:tc>
          <w:tcPr>
            <w:tcW w:w="850"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12 - 16</w:t>
            </w:r>
          </w:p>
        </w:tc>
        <w:tc>
          <w:tcPr>
            <w:tcW w:w="709" w:type="dxa"/>
          </w:tcPr>
          <w:p w:rsidR="00FF211A" w:rsidRPr="00734594" w:rsidRDefault="00FF211A" w:rsidP="00C44371">
            <w:pPr>
              <w:rPr>
                <w:rFonts w:ascii="Bradley Hand ITC" w:hAnsi="Bradley Hand ITC"/>
                <w:b/>
                <w:sz w:val="18"/>
                <w:szCs w:val="20"/>
                <w:u w:val="none"/>
              </w:rPr>
            </w:pPr>
            <w:r w:rsidRPr="00734594">
              <w:rPr>
                <w:rFonts w:ascii="Bradley Hand ITC" w:hAnsi="Bradley Hand ITC"/>
                <w:b/>
                <w:sz w:val="18"/>
                <w:szCs w:val="20"/>
                <w:u w:val="none"/>
              </w:rPr>
              <w:t>Adult</w:t>
            </w:r>
          </w:p>
        </w:tc>
        <w:tc>
          <w:tcPr>
            <w:tcW w:w="992" w:type="dxa"/>
          </w:tcPr>
          <w:p w:rsidR="00FF211A" w:rsidRPr="00734594" w:rsidRDefault="00FF211A" w:rsidP="00C44371">
            <w:pPr>
              <w:jc w:val="center"/>
              <w:rPr>
                <w:rFonts w:ascii="Bradley Hand ITC" w:hAnsi="Bradley Hand ITC"/>
                <w:b/>
                <w:sz w:val="18"/>
                <w:szCs w:val="20"/>
                <w:u w:val="none"/>
              </w:rPr>
            </w:pPr>
            <w:r w:rsidRPr="00734594">
              <w:rPr>
                <w:rFonts w:ascii="Bradley Hand ITC" w:hAnsi="Bradley Hand ITC"/>
                <w:b/>
                <w:sz w:val="18"/>
                <w:szCs w:val="20"/>
                <w:u w:val="none"/>
              </w:rPr>
              <w:t>0-3</w:t>
            </w:r>
          </w:p>
        </w:tc>
      </w:tr>
      <w:tr w:rsidR="00734594" w:rsidRPr="00734594" w:rsidTr="001F4AF8">
        <w:tc>
          <w:tcPr>
            <w:tcW w:w="2268" w:type="dxa"/>
          </w:tcPr>
          <w:p w:rsidR="00E82C4D" w:rsidRPr="00734594" w:rsidRDefault="00C44371" w:rsidP="00C44371">
            <w:pPr>
              <w:rPr>
                <w:rFonts w:ascii="Bradley Hand ITC" w:hAnsi="Bradley Hand ITC"/>
                <w:color w:val="FF0000"/>
                <w:szCs w:val="24"/>
                <w:u w:val="none"/>
              </w:rPr>
            </w:pPr>
            <w:r w:rsidRPr="00734594">
              <w:rPr>
                <w:rFonts w:ascii="Bradley Hand ITC" w:hAnsi="Bradley Hand ITC"/>
                <w:color w:val="FF0000"/>
                <w:szCs w:val="24"/>
                <w:u w:val="none"/>
              </w:rPr>
              <w:t xml:space="preserve">E.g. </w:t>
            </w:r>
            <w:r w:rsidR="00FF211A" w:rsidRPr="00734594">
              <w:rPr>
                <w:rFonts w:ascii="Bradley Hand ITC" w:hAnsi="Bradley Hand ITC"/>
                <w:color w:val="FF0000"/>
                <w:szCs w:val="24"/>
                <w:u w:val="none"/>
              </w:rPr>
              <w:t xml:space="preserve">Grandad John </w:t>
            </w: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FF211A" w:rsidP="00C44371">
            <w:pPr>
              <w:jc w:val="center"/>
              <w:rPr>
                <w:rFonts w:ascii="Bradley Hand ITC" w:hAnsi="Bradley Hand ITC"/>
                <w:color w:val="FF0000"/>
                <w:szCs w:val="24"/>
                <w:u w:val="none"/>
              </w:rPr>
            </w:pPr>
            <w:r w:rsidRPr="00734594">
              <w:rPr>
                <w:rFonts w:ascii="Bradley Hand ITC" w:hAnsi="Bradley Hand ITC"/>
                <w:color w:val="FF0000"/>
                <w:szCs w:val="24"/>
                <w:u w:val="none"/>
              </w:rPr>
              <w:sym w:font="Wingdings" w:char="F0FC"/>
            </w: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708" w:type="dxa"/>
          </w:tcPr>
          <w:p w:rsidR="00E82C4D" w:rsidRPr="00734594" w:rsidRDefault="00E82C4D" w:rsidP="00C44371">
            <w:pPr>
              <w:rPr>
                <w:rFonts w:ascii="Bradley Hand ITC" w:hAnsi="Bradley Hand ITC"/>
                <w:color w:val="FF0000"/>
                <w:szCs w:val="24"/>
              </w:rPr>
            </w:pPr>
          </w:p>
        </w:tc>
        <w:tc>
          <w:tcPr>
            <w:tcW w:w="851" w:type="dxa"/>
          </w:tcPr>
          <w:p w:rsidR="00E82C4D" w:rsidRPr="00734594" w:rsidRDefault="00E82C4D" w:rsidP="00C44371">
            <w:pPr>
              <w:rPr>
                <w:rFonts w:ascii="Bradley Hand ITC" w:hAnsi="Bradley Hand ITC"/>
                <w:color w:val="FF0000"/>
                <w:szCs w:val="24"/>
              </w:rPr>
            </w:pPr>
          </w:p>
        </w:tc>
        <w:tc>
          <w:tcPr>
            <w:tcW w:w="850" w:type="dxa"/>
          </w:tcPr>
          <w:p w:rsidR="00E82C4D" w:rsidRPr="00734594" w:rsidRDefault="00E82C4D" w:rsidP="00C44371">
            <w:pPr>
              <w:rPr>
                <w:rFonts w:ascii="Bradley Hand ITC" w:hAnsi="Bradley Hand ITC"/>
                <w:color w:val="FF0000"/>
                <w:szCs w:val="24"/>
              </w:rPr>
            </w:pPr>
          </w:p>
        </w:tc>
        <w:tc>
          <w:tcPr>
            <w:tcW w:w="709" w:type="dxa"/>
          </w:tcPr>
          <w:p w:rsidR="00E82C4D" w:rsidRPr="00734594" w:rsidRDefault="00E82C4D" w:rsidP="00C44371">
            <w:pPr>
              <w:rPr>
                <w:rFonts w:ascii="Bradley Hand ITC" w:hAnsi="Bradley Hand ITC"/>
                <w:color w:val="FF0000"/>
                <w:szCs w:val="24"/>
              </w:rPr>
            </w:pPr>
          </w:p>
        </w:tc>
        <w:tc>
          <w:tcPr>
            <w:tcW w:w="992" w:type="dxa"/>
          </w:tcPr>
          <w:p w:rsidR="00E82C4D" w:rsidRPr="00734594" w:rsidRDefault="00E82C4D" w:rsidP="00C44371">
            <w:pPr>
              <w:rPr>
                <w:rFonts w:ascii="Bradley Hand ITC" w:hAnsi="Bradley Hand ITC"/>
                <w:color w:val="FF0000"/>
                <w:szCs w:val="24"/>
              </w:rPr>
            </w:pPr>
          </w:p>
        </w:tc>
      </w:tr>
      <w:tr w:rsidR="00734594" w:rsidRPr="00734594" w:rsidTr="001F4AF8">
        <w:tc>
          <w:tcPr>
            <w:tcW w:w="2268" w:type="dxa"/>
          </w:tcPr>
          <w:p w:rsidR="00FF211A" w:rsidRPr="00734594" w:rsidRDefault="00FF211A" w:rsidP="00C44371">
            <w:pPr>
              <w:rPr>
                <w:rFonts w:ascii="Bradley Hand ITC" w:hAnsi="Bradley Hand ITC"/>
                <w:color w:val="FF0000"/>
                <w:szCs w:val="24"/>
              </w:rPr>
            </w:pPr>
          </w:p>
        </w:tc>
        <w:tc>
          <w:tcPr>
            <w:tcW w:w="709"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850"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708"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850" w:type="dxa"/>
          </w:tcPr>
          <w:p w:rsidR="00FF211A" w:rsidRPr="00734594" w:rsidRDefault="00FF211A" w:rsidP="00C44371">
            <w:pPr>
              <w:rPr>
                <w:rFonts w:ascii="Bradley Hand ITC" w:hAnsi="Bradley Hand ITC"/>
                <w:color w:val="FF0000"/>
                <w:szCs w:val="24"/>
              </w:rPr>
            </w:pPr>
          </w:p>
        </w:tc>
        <w:tc>
          <w:tcPr>
            <w:tcW w:w="709" w:type="dxa"/>
          </w:tcPr>
          <w:p w:rsidR="00FF211A" w:rsidRPr="00734594" w:rsidRDefault="00FF211A" w:rsidP="00C44371">
            <w:pPr>
              <w:rPr>
                <w:rFonts w:ascii="Bradley Hand ITC" w:hAnsi="Bradley Hand ITC"/>
                <w:color w:val="FF0000"/>
                <w:szCs w:val="24"/>
              </w:rPr>
            </w:pPr>
          </w:p>
        </w:tc>
        <w:tc>
          <w:tcPr>
            <w:tcW w:w="992" w:type="dxa"/>
          </w:tcPr>
          <w:p w:rsidR="00FF211A" w:rsidRPr="00734594" w:rsidRDefault="00FF211A" w:rsidP="00C44371">
            <w:pPr>
              <w:rPr>
                <w:rFonts w:ascii="Bradley Hand ITC" w:hAnsi="Bradley Hand ITC"/>
                <w:color w:val="FF0000"/>
                <w:szCs w:val="24"/>
              </w:rPr>
            </w:pPr>
          </w:p>
        </w:tc>
      </w:tr>
      <w:tr w:rsidR="00734594" w:rsidRPr="00734594" w:rsidTr="001F4AF8">
        <w:tc>
          <w:tcPr>
            <w:tcW w:w="2268" w:type="dxa"/>
          </w:tcPr>
          <w:p w:rsidR="00FF211A" w:rsidRPr="00734594" w:rsidRDefault="00FF211A" w:rsidP="00C44371">
            <w:pPr>
              <w:rPr>
                <w:rFonts w:ascii="Bradley Hand ITC" w:hAnsi="Bradley Hand ITC"/>
                <w:color w:val="FF0000"/>
                <w:szCs w:val="24"/>
              </w:rPr>
            </w:pPr>
          </w:p>
        </w:tc>
        <w:tc>
          <w:tcPr>
            <w:tcW w:w="709"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850"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708" w:type="dxa"/>
          </w:tcPr>
          <w:p w:rsidR="00FF211A" w:rsidRPr="00734594" w:rsidRDefault="00FF211A" w:rsidP="00C44371">
            <w:pPr>
              <w:rPr>
                <w:rFonts w:ascii="Bradley Hand ITC" w:hAnsi="Bradley Hand ITC"/>
                <w:color w:val="FF0000"/>
                <w:szCs w:val="24"/>
              </w:rPr>
            </w:pPr>
          </w:p>
        </w:tc>
        <w:tc>
          <w:tcPr>
            <w:tcW w:w="851" w:type="dxa"/>
          </w:tcPr>
          <w:p w:rsidR="00FF211A" w:rsidRPr="00734594" w:rsidRDefault="00FF211A" w:rsidP="00C44371">
            <w:pPr>
              <w:rPr>
                <w:rFonts w:ascii="Bradley Hand ITC" w:hAnsi="Bradley Hand ITC"/>
                <w:color w:val="FF0000"/>
                <w:szCs w:val="24"/>
              </w:rPr>
            </w:pPr>
          </w:p>
        </w:tc>
        <w:tc>
          <w:tcPr>
            <w:tcW w:w="850" w:type="dxa"/>
          </w:tcPr>
          <w:p w:rsidR="00FF211A" w:rsidRPr="00734594" w:rsidRDefault="00FF211A" w:rsidP="00C44371">
            <w:pPr>
              <w:rPr>
                <w:rFonts w:ascii="Bradley Hand ITC" w:hAnsi="Bradley Hand ITC"/>
                <w:color w:val="FF0000"/>
                <w:szCs w:val="24"/>
              </w:rPr>
            </w:pPr>
          </w:p>
        </w:tc>
        <w:tc>
          <w:tcPr>
            <w:tcW w:w="709" w:type="dxa"/>
          </w:tcPr>
          <w:p w:rsidR="00FF211A" w:rsidRPr="00734594" w:rsidRDefault="00FF211A" w:rsidP="00C44371">
            <w:pPr>
              <w:rPr>
                <w:rFonts w:ascii="Bradley Hand ITC" w:hAnsi="Bradley Hand ITC"/>
                <w:color w:val="FF0000"/>
                <w:szCs w:val="24"/>
              </w:rPr>
            </w:pPr>
          </w:p>
        </w:tc>
        <w:tc>
          <w:tcPr>
            <w:tcW w:w="992" w:type="dxa"/>
          </w:tcPr>
          <w:p w:rsidR="00FF211A" w:rsidRPr="00734594" w:rsidRDefault="00FF211A" w:rsidP="00C44371">
            <w:pPr>
              <w:rPr>
                <w:rFonts w:ascii="Bradley Hand ITC" w:hAnsi="Bradley Hand ITC"/>
                <w:color w:val="FF0000"/>
                <w:szCs w:val="24"/>
              </w:rPr>
            </w:pPr>
          </w:p>
        </w:tc>
      </w:tr>
    </w:tbl>
    <w:p w:rsidR="00E82C4D" w:rsidRPr="00C44371" w:rsidRDefault="00C44371" w:rsidP="00C44371">
      <w:pPr>
        <w:spacing w:line="240" w:lineRule="auto"/>
        <w:rPr>
          <w:rFonts w:ascii="Bradley Hand ITC" w:hAnsi="Bradley Hand ITC"/>
        </w:rPr>
      </w:pPr>
      <w:r w:rsidRPr="00C44371">
        <w:rPr>
          <w:rFonts w:ascii="Bradley Hand ITC" w:hAnsi="Bradley Hand ITC"/>
          <w:noProof/>
          <w:lang w:eastAsia="en-GB"/>
        </w:rPr>
        <mc:AlternateContent>
          <mc:Choice Requires="wps">
            <w:drawing>
              <wp:anchor distT="0" distB="0" distL="114300" distR="114300" simplePos="0" relativeHeight="251671552" behindDoc="0" locked="0" layoutInCell="1" allowOverlap="1" wp14:anchorId="3F34E30F" wp14:editId="6AF7912F">
                <wp:simplePos x="0" y="0"/>
                <wp:positionH relativeFrom="column">
                  <wp:posOffset>5287152</wp:posOffset>
                </wp:positionH>
                <wp:positionV relativeFrom="paragraph">
                  <wp:posOffset>131445</wp:posOffset>
                </wp:positionV>
                <wp:extent cx="593678" cy="354841"/>
                <wp:effectExtent l="0" t="0" r="16510" b="26670"/>
                <wp:wrapNone/>
                <wp:docPr id="5" name="Rectangle 5"/>
                <wp:cNvGraphicFramePr/>
                <a:graphic xmlns:a="http://schemas.openxmlformats.org/drawingml/2006/main">
                  <a:graphicData uri="http://schemas.microsoft.com/office/word/2010/wordprocessingShape">
                    <wps:wsp>
                      <wps:cNvSpPr/>
                      <wps:spPr>
                        <a:xfrm>
                          <a:off x="0" y="0"/>
                          <a:ext cx="593678" cy="35484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77600F" id="Rectangle 5" o:spid="_x0000_s1026" style="position:absolute;margin-left:416.3pt;margin-top:10.35pt;width:46.75pt;height:2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" fillcolor="window" strokecolor="windowText" strokeweight="2pt"/>
            </w:pict>
          </mc:Fallback>
        </mc:AlternateContent>
      </w:r>
      <w:r w:rsidR="0005777D" w:rsidRPr="00C44371">
        <w:rPr>
          <w:rFonts w:ascii="Bradley Hand ITC" w:hAnsi="Bradley Hand ITC"/>
          <w:noProof/>
          <w:lang w:eastAsia="en-GB"/>
        </w:rPr>
        <mc:AlternateContent>
          <mc:Choice Requires="wps">
            <w:drawing>
              <wp:anchor distT="0" distB="0" distL="114300" distR="114300" simplePos="0" relativeHeight="251667456" behindDoc="0" locked="0" layoutInCell="1" allowOverlap="1" wp14:anchorId="184C9809" wp14:editId="4D715561">
                <wp:simplePos x="0" y="0"/>
                <wp:positionH relativeFrom="column">
                  <wp:posOffset>1797600</wp:posOffset>
                </wp:positionH>
                <wp:positionV relativeFrom="paragraph">
                  <wp:posOffset>157205</wp:posOffset>
                </wp:positionV>
                <wp:extent cx="593678" cy="354841"/>
                <wp:effectExtent l="0" t="0" r="16510" b="26670"/>
                <wp:wrapNone/>
                <wp:docPr id="17" name="Rectangle 17"/>
                <wp:cNvGraphicFramePr/>
                <a:graphic xmlns:a="http://schemas.openxmlformats.org/drawingml/2006/main">
                  <a:graphicData uri="http://schemas.microsoft.com/office/word/2010/wordprocessingShape">
                    <wps:wsp>
                      <wps:cNvSpPr/>
                      <wps:spPr>
                        <a:xfrm>
                          <a:off x="0" y="0"/>
                          <a:ext cx="593678" cy="35484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ABADFF" id="Rectangle 17" o:spid="_x0000_s1026" style="position:absolute;margin-left:141.55pt;margin-top:12.4pt;width:46.7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" fillcolor="window" strokecolor="windowText" strokeweight="2pt"/>
            </w:pict>
          </mc:Fallback>
        </mc:AlternateContent>
      </w:r>
    </w:p>
    <w:p w:rsidR="0019434F" w:rsidRPr="00C44371" w:rsidRDefault="0005777D" w:rsidP="00C44371">
      <w:pPr>
        <w:spacing w:line="240" w:lineRule="auto"/>
        <w:rPr>
          <w:rFonts w:ascii="Bradley Hand ITC" w:hAnsi="Bradley Hand ITC"/>
          <w:sz w:val="16"/>
          <w:szCs w:val="16"/>
          <w:u w:val="none"/>
        </w:rPr>
      </w:pPr>
      <w:r w:rsidRPr="00C44371">
        <w:rPr>
          <w:rFonts w:ascii="Bradley Hand ITC" w:hAnsi="Bradley Hand ITC"/>
          <w:u w:val="none"/>
        </w:rPr>
        <w:t xml:space="preserve">Total number of </w:t>
      </w:r>
      <w:proofErr w:type="gramStart"/>
      <w:r w:rsidRPr="00C44371">
        <w:rPr>
          <w:rFonts w:ascii="Bradley Hand ITC" w:hAnsi="Bradley Hand ITC"/>
          <w:u w:val="none"/>
        </w:rPr>
        <w:t>presents</w:t>
      </w:r>
      <w:proofErr w:type="gramEnd"/>
      <w:r w:rsidRPr="00C44371">
        <w:rPr>
          <w:rFonts w:ascii="Bradley Hand ITC" w:hAnsi="Bradley Hand ITC"/>
          <w:u w:val="none"/>
        </w:rPr>
        <w:tab/>
      </w:r>
      <w:r w:rsidRPr="00C44371">
        <w:rPr>
          <w:rFonts w:ascii="Bradley Hand ITC" w:hAnsi="Bradley Hand ITC"/>
          <w:u w:val="none"/>
        </w:rPr>
        <w:tab/>
      </w:r>
      <w:r w:rsidR="00F42708" w:rsidRPr="00C44371">
        <w:rPr>
          <w:rFonts w:ascii="Bradley Hand ITC" w:hAnsi="Bradley Hand ITC"/>
          <w:u w:val="none"/>
        </w:rPr>
        <w:t xml:space="preserve">   </w:t>
      </w:r>
      <w:r w:rsidR="00C44371">
        <w:rPr>
          <w:rFonts w:ascii="Bradley Hand ITC" w:hAnsi="Bradley Hand ITC"/>
          <w:u w:val="none"/>
        </w:rPr>
        <w:t xml:space="preserve">  </w:t>
      </w:r>
      <w:r w:rsidR="00346639">
        <w:rPr>
          <w:rFonts w:ascii="Bradley Hand ITC" w:hAnsi="Bradley Hand ITC"/>
          <w:u w:val="none"/>
        </w:rPr>
        <w:t>Total a</w:t>
      </w:r>
      <w:r w:rsidR="00F42708" w:rsidRPr="00C44371">
        <w:rPr>
          <w:rFonts w:ascii="Bradley Hand ITC" w:hAnsi="Bradley Hand ITC"/>
          <w:u w:val="none"/>
        </w:rPr>
        <w:t>mount enclosed at £3.00</w:t>
      </w:r>
      <w:r w:rsidRPr="00C44371">
        <w:rPr>
          <w:rFonts w:ascii="Bradley Hand ITC" w:hAnsi="Bradley Hand ITC"/>
          <w:u w:val="none"/>
        </w:rPr>
        <w:t xml:space="preserve"> per present   </w:t>
      </w:r>
    </w:p>
    <w:p w:rsidR="007A7187" w:rsidRDefault="0005777D" w:rsidP="00C44371">
      <w:pPr>
        <w:spacing w:line="240" w:lineRule="auto"/>
        <w:jc w:val="center"/>
        <w:rPr>
          <w:rFonts w:ascii="Bradley Hand ITC" w:hAnsi="Bradley Hand ITC"/>
          <w:u w:val="none"/>
        </w:rPr>
      </w:pPr>
      <w:r w:rsidRPr="00C44371">
        <w:rPr>
          <w:rFonts w:ascii="Bradley Hand ITC" w:hAnsi="Bradley Hand ITC"/>
          <w:u w:val="none"/>
        </w:rPr>
        <w:t>If your child has a sibling(s) in another class that is/are</w:t>
      </w:r>
      <w:r w:rsidR="00F42708" w:rsidRPr="00C44371">
        <w:rPr>
          <w:rFonts w:ascii="Bradley Hand ITC" w:hAnsi="Bradley Hand ITC"/>
          <w:u w:val="none"/>
        </w:rPr>
        <w:t xml:space="preserve"> buying presents from the S</w:t>
      </w:r>
      <w:r w:rsidRPr="00C44371">
        <w:rPr>
          <w:rFonts w:ascii="Bradley Hand ITC" w:hAnsi="Bradley Hand ITC"/>
          <w:u w:val="none"/>
        </w:rPr>
        <w:t>ecrets</w:t>
      </w:r>
      <w:r w:rsidR="008675ED" w:rsidRPr="00C44371">
        <w:rPr>
          <w:rFonts w:ascii="Bradley Hand ITC" w:hAnsi="Bradley Hand ITC"/>
          <w:u w:val="none"/>
        </w:rPr>
        <w:t>’</w:t>
      </w:r>
      <w:r w:rsidR="00F42708" w:rsidRPr="00C44371">
        <w:rPr>
          <w:rFonts w:ascii="Bradley Hand ITC" w:hAnsi="Bradley Hand ITC"/>
          <w:u w:val="none"/>
        </w:rPr>
        <w:t xml:space="preserve"> R</w:t>
      </w:r>
      <w:r w:rsidRPr="00C44371">
        <w:rPr>
          <w:rFonts w:ascii="Bradley Hand ITC" w:hAnsi="Bradley Hand ITC"/>
          <w:u w:val="none"/>
        </w:rPr>
        <w:t xml:space="preserve">oom, please write their name(s) </w:t>
      </w:r>
      <w:r w:rsidR="007A7187">
        <w:rPr>
          <w:rFonts w:ascii="Bradley Hand ITC" w:hAnsi="Bradley Hand ITC"/>
          <w:u w:val="none"/>
        </w:rPr>
        <w:t>&amp;</w:t>
      </w:r>
      <w:r w:rsidRPr="00C44371">
        <w:rPr>
          <w:rFonts w:ascii="Bradley Hand ITC" w:hAnsi="Bradley Hand ITC"/>
          <w:u w:val="none"/>
        </w:rPr>
        <w:t xml:space="preserve"> class below so we can ensure they cho</w:t>
      </w:r>
      <w:r w:rsidR="008675ED" w:rsidRPr="00C44371">
        <w:rPr>
          <w:rFonts w:ascii="Bradley Hand ITC" w:hAnsi="Bradley Hand ITC"/>
          <w:u w:val="none"/>
        </w:rPr>
        <w:t>o</w:t>
      </w:r>
      <w:r w:rsidRPr="00C44371">
        <w:rPr>
          <w:rFonts w:ascii="Bradley Hand ITC" w:hAnsi="Bradley Hand ITC"/>
          <w:u w:val="none"/>
        </w:rPr>
        <w:t xml:space="preserve">se different </w:t>
      </w:r>
      <w:r w:rsidR="007A7187">
        <w:rPr>
          <w:rFonts w:ascii="Bradley Hand ITC" w:hAnsi="Bradley Hand ITC"/>
          <w:u w:val="none"/>
        </w:rPr>
        <w:t>presents.</w:t>
      </w:r>
    </w:p>
    <w:p w:rsidR="007A7187" w:rsidRDefault="007A7187" w:rsidP="00C44371">
      <w:pPr>
        <w:spacing w:line="240" w:lineRule="auto"/>
        <w:jc w:val="center"/>
        <w:rPr>
          <w:rFonts w:ascii="Bradley Hand ITC" w:hAnsi="Bradley Hand ITC"/>
          <w:u w:val="none"/>
        </w:rPr>
      </w:pPr>
      <w:r>
        <w:rPr>
          <w:rFonts w:ascii="Bradley Hand ITC" w:hAnsi="Bradley Hand ITC"/>
          <w:noProof/>
          <w:u w:val="none"/>
          <w:lang w:eastAsia="en-GB"/>
        </w:rPr>
        <mc:AlternateContent>
          <mc:Choice Requires="wps">
            <w:drawing>
              <wp:anchor distT="0" distB="0" distL="114300" distR="114300" simplePos="0" relativeHeight="251672576" behindDoc="0" locked="0" layoutInCell="1" allowOverlap="1" wp14:anchorId="3F87CD7A" wp14:editId="57E29AAC">
                <wp:simplePos x="0" y="0"/>
                <wp:positionH relativeFrom="column">
                  <wp:posOffset>226967</wp:posOffset>
                </wp:positionH>
                <wp:positionV relativeFrom="paragraph">
                  <wp:posOffset>22406</wp:posOffset>
                </wp:positionV>
                <wp:extent cx="5557157" cy="397329"/>
                <wp:effectExtent l="0" t="0" r="24765" b="22225"/>
                <wp:wrapNone/>
                <wp:docPr id="6" name="Text Box 6"/>
                <wp:cNvGraphicFramePr/>
                <a:graphic xmlns:a="http://schemas.openxmlformats.org/drawingml/2006/main">
                  <a:graphicData uri="http://schemas.microsoft.com/office/word/2010/wordprocessingShape">
                    <wps:wsp>
                      <wps:cNvSpPr txBox="1"/>
                      <wps:spPr>
                        <a:xfrm>
                          <a:off x="0" y="0"/>
                          <a:ext cx="5557157" cy="3973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AF8" w:rsidRDefault="001F4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7.85pt;margin-top:1.75pt;width:437.55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" fillcolor="white [3201]" strokeweight=".5pt">
                <v:textbox>
                  <w:txbxContent>
                    <w:p w:rsidR="001F4AF8" w:rsidRDefault="001F4AF8"/>
                  </w:txbxContent>
                </v:textbox>
              </v:shape>
            </w:pict>
          </mc:Fallback>
        </mc:AlternateContent>
      </w:r>
    </w:p>
    <w:p w:rsidR="007A7187" w:rsidRDefault="007A7187" w:rsidP="00C44371">
      <w:pPr>
        <w:spacing w:line="240" w:lineRule="auto"/>
        <w:jc w:val="center"/>
        <w:rPr>
          <w:rFonts w:ascii="Bradley Hand ITC" w:hAnsi="Bradley Hand ITC"/>
          <w:b/>
          <w:sz w:val="22"/>
          <w:u w:val="none"/>
        </w:rPr>
      </w:pPr>
    </w:p>
    <w:p w:rsidR="007A7187" w:rsidRPr="007A7187" w:rsidRDefault="007A7187" w:rsidP="00C44371">
      <w:pPr>
        <w:spacing w:line="240" w:lineRule="auto"/>
        <w:jc w:val="center"/>
        <w:rPr>
          <w:rFonts w:ascii="Bradley Hand ITC" w:hAnsi="Bradley Hand ITC"/>
          <w:b/>
          <w:sz w:val="22"/>
          <w:u w:val="none"/>
        </w:rPr>
      </w:pPr>
      <w:r w:rsidRPr="007A7187">
        <w:rPr>
          <w:rFonts w:ascii="Bradley Hand ITC" w:hAnsi="Bradley Hand ITC"/>
          <w:b/>
          <w:sz w:val="22"/>
          <w:u w:val="none"/>
        </w:rPr>
        <w:t>Please return your completed form, together with full payment, to the School Office by 9</w:t>
      </w:r>
      <w:r w:rsidRPr="007A7187">
        <w:rPr>
          <w:rFonts w:ascii="Bradley Hand ITC" w:hAnsi="Bradley Hand ITC"/>
          <w:b/>
          <w:sz w:val="22"/>
          <w:u w:val="none"/>
          <w:vertAlign w:val="superscript"/>
        </w:rPr>
        <w:t>th</w:t>
      </w:r>
      <w:r w:rsidRPr="007A7187">
        <w:rPr>
          <w:rFonts w:ascii="Bradley Hand ITC" w:hAnsi="Bradley Hand ITC"/>
          <w:b/>
          <w:sz w:val="22"/>
          <w:u w:val="none"/>
        </w:rPr>
        <w:t xml:space="preserve"> December.</w:t>
      </w:r>
    </w:p>
    <w:sectPr w:rsidR="007A7187" w:rsidRPr="007A7187" w:rsidSect="00C44371">
      <w:pgSz w:w="11906" w:h="16838"/>
      <w:pgMar w:top="567" w:right="1134" w:bottom="284" w:left="1134" w:header="709" w:footer="709"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C3A8B"/>
    <w:multiLevelType w:val="hybridMultilevel"/>
    <w:tmpl w:val="373C70EE"/>
    <w:lvl w:ilvl="0" w:tplc="C0D41A96">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4EE"/>
    <w:rsid w:val="0005777D"/>
    <w:rsid w:val="000C4235"/>
    <w:rsid w:val="0019434F"/>
    <w:rsid w:val="001E3120"/>
    <w:rsid w:val="001F4AF8"/>
    <w:rsid w:val="00346639"/>
    <w:rsid w:val="00364073"/>
    <w:rsid w:val="005764EE"/>
    <w:rsid w:val="00687ED3"/>
    <w:rsid w:val="00704C68"/>
    <w:rsid w:val="00734594"/>
    <w:rsid w:val="007A7187"/>
    <w:rsid w:val="008675ED"/>
    <w:rsid w:val="00A2720B"/>
    <w:rsid w:val="00AF6163"/>
    <w:rsid w:val="00B60B16"/>
    <w:rsid w:val="00C44371"/>
    <w:rsid w:val="00C84F84"/>
    <w:rsid w:val="00CE7E20"/>
    <w:rsid w:val="00CF3788"/>
    <w:rsid w:val="00D17950"/>
    <w:rsid w:val="00D45D2A"/>
    <w:rsid w:val="00DD5C47"/>
    <w:rsid w:val="00E351A5"/>
    <w:rsid w:val="00E82C4D"/>
    <w:rsid w:val="00F42708"/>
    <w:rsid w:val="00F67DF0"/>
    <w:rsid w:val="00FF211A"/>
    <w:rsid w:val="00FF3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u w:val="single"/>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4EE"/>
    <w:rPr>
      <w:rFonts w:ascii="Tahoma" w:hAnsi="Tahoma" w:cs="Tahoma"/>
      <w:sz w:val="16"/>
      <w:szCs w:val="16"/>
    </w:rPr>
  </w:style>
  <w:style w:type="paragraph" w:styleId="ListParagraph">
    <w:name w:val="List Paragraph"/>
    <w:basedOn w:val="Normal"/>
    <w:uiPriority w:val="34"/>
    <w:qFormat/>
    <w:rsid w:val="00E82C4D"/>
    <w:pPr>
      <w:ind w:left="720"/>
      <w:contextualSpacing/>
    </w:pPr>
  </w:style>
  <w:style w:type="table" w:styleId="TableGrid">
    <w:name w:val="Table Grid"/>
    <w:basedOn w:val="TableNormal"/>
    <w:uiPriority w:val="59"/>
    <w:rsid w:val="00E82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u w:val="single"/>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4EE"/>
    <w:rPr>
      <w:rFonts w:ascii="Tahoma" w:hAnsi="Tahoma" w:cs="Tahoma"/>
      <w:sz w:val="16"/>
      <w:szCs w:val="16"/>
    </w:rPr>
  </w:style>
  <w:style w:type="paragraph" w:styleId="ListParagraph">
    <w:name w:val="List Paragraph"/>
    <w:basedOn w:val="Normal"/>
    <w:uiPriority w:val="34"/>
    <w:qFormat/>
    <w:rsid w:val="00E82C4D"/>
    <w:pPr>
      <w:ind w:left="720"/>
      <w:contextualSpacing/>
    </w:pPr>
  </w:style>
  <w:style w:type="table" w:styleId="TableGrid">
    <w:name w:val="Table Grid"/>
    <w:basedOn w:val="TableNormal"/>
    <w:uiPriority w:val="59"/>
    <w:rsid w:val="00E82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Brickles</dc:creator>
  <cp:lastModifiedBy>Judith Watton</cp:lastModifiedBy>
  <cp:revision>5</cp:revision>
  <cp:lastPrinted>2016-11-23T11:01:00Z</cp:lastPrinted>
  <dcterms:created xsi:type="dcterms:W3CDTF">2016-11-22T15:43:00Z</dcterms:created>
  <dcterms:modified xsi:type="dcterms:W3CDTF">2016-11-23T11:24:00Z</dcterms:modified>
</cp:coreProperties>
</file>